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646"/>
        <w:gridCol w:w="2112"/>
      </w:tblGrid>
      <w:tr w:rsidR="0096713B" w:rsidRPr="00AF6424" w14:paraId="794408D5" w14:textId="77777777" w:rsidTr="00802E5A">
        <w:tc>
          <w:tcPr>
            <w:tcW w:w="2268" w:type="dxa"/>
          </w:tcPr>
          <w:p w14:paraId="4B6E785D" w14:textId="77777777" w:rsidR="0096713B" w:rsidRPr="00AF6424" w:rsidRDefault="00E558C1" w:rsidP="003F3DD7">
            <w:pPr>
              <w:jc w:val="center"/>
              <w:rPr>
                <w:rFonts w:cstheme="minorHAnsi"/>
                <w:b/>
                <w:sz w:val="28"/>
              </w:rPr>
            </w:pPr>
            <w:r w:rsidRPr="00AF6424">
              <w:rPr>
                <w:rFonts w:cstheme="minorHAnsi"/>
                <w:b/>
                <w:noProof/>
                <w:sz w:val="28"/>
                <w:lang w:eastAsia="en-IE"/>
              </w:rPr>
              <w:drawing>
                <wp:inline distT="0" distB="0" distL="0" distR="0" wp14:anchorId="26372393" wp14:editId="2C5C812A">
                  <wp:extent cx="1456679" cy="4844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HG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679" cy="484428"/>
                          </a:xfrm>
                          <a:prstGeom prst="rect">
                            <a:avLst/>
                          </a:prstGeom>
                        </pic:spPr>
                      </pic:pic>
                    </a:graphicData>
                  </a:graphic>
                </wp:inline>
              </w:drawing>
            </w:r>
          </w:p>
        </w:tc>
        <w:tc>
          <w:tcPr>
            <w:tcW w:w="4646" w:type="dxa"/>
          </w:tcPr>
          <w:p w14:paraId="680C5FE6" w14:textId="77777777" w:rsidR="0096713B" w:rsidRPr="00AF6424" w:rsidRDefault="0096713B" w:rsidP="0096713B">
            <w:pPr>
              <w:jc w:val="center"/>
              <w:rPr>
                <w:rFonts w:cstheme="minorHAnsi"/>
                <w:b/>
                <w:sz w:val="28"/>
              </w:rPr>
            </w:pPr>
            <w:r w:rsidRPr="00AF6424">
              <w:rPr>
                <w:rFonts w:cstheme="minorHAnsi"/>
                <w:b/>
                <w:sz w:val="28"/>
              </w:rPr>
              <w:t>Curlew Conservation Programme</w:t>
            </w:r>
          </w:p>
          <w:p w14:paraId="3DC7EBC6" w14:textId="77777777" w:rsidR="0096713B" w:rsidRPr="00AF6424" w:rsidRDefault="0096713B" w:rsidP="0096713B">
            <w:pPr>
              <w:jc w:val="center"/>
              <w:rPr>
                <w:rFonts w:cstheme="minorHAnsi"/>
                <w:b/>
                <w:sz w:val="28"/>
              </w:rPr>
            </w:pPr>
            <w:r w:rsidRPr="00AF6424">
              <w:rPr>
                <w:rFonts w:cstheme="minorHAnsi"/>
                <w:b/>
                <w:sz w:val="28"/>
              </w:rPr>
              <w:t>Curlew Action Team Application Form</w:t>
            </w:r>
          </w:p>
          <w:p w14:paraId="39ACD004" w14:textId="77777777" w:rsidR="0096713B" w:rsidRPr="00AF6424" w:rsidRDefault="0096713B" w:rsidP="003F3DD7">
            <w:pPr>
              <w:jc w:val="center"/>
              <w:rPr>
                <w:rFonts w:cstheme="minorHAnsi"/>
              </w:rPr>
            </w:pPr>
          </w:p>
        </w:tc>
        <w:tc>
          <w:tcPr>
            <w:tcW w:w="2112" w:type="dxa"/>
          </w:tcPr>
          <w:p w14:paraId="35B4EF10" w14:textId="77777777" w:rsidR="0096713B" w:rsidRPr="00AF6424" w:rsidRDefault="00802E5A" w:rsidP="003F3DD7">
            <w:pPr>
              <w:jc w:val="center"/>
              <w:rPr>
                <w:rFonts w:cstheme="minorHAnsi"/>
              </w:rPr>
            </w:pPr>
            <w:r w:rsidRPr="00AF6424">
              <w:rPr>
                <w:rFonts w:cstheme="minorHAnsi"/>
                <w:noProof/>
                <w:lang w:eastAsia="en-IE"/>
              </w:rPr>
              <w:drawing>
                <wp:inline distT="0" distB="0" distL="0" distR="0" wp14:anchorId="73D3FC06" wp14:editId="2678753B">
                  <wp:extent cx="1204471" cy="435935"/>
                  <wp:effectExtent l="0" t="0" r="0" b="0"/>
                  <wp:docPr id="5" name="Picture 5" descr="Image result for department agriculture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partment agriculture irelan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767" cy="446900"/>
                          </a:xfrm>
                          <a:prstGeom prst="rect">
                            <a:avLst/>
                          </a:prstGeom>
                          <a:noFill/>
                          <a:ln>
                            <a:noFill/>
                          </a:ln>
                        </pic:spPr>
                      </pic:pic>
                    </a:graphicData>
                  </a:graphic>
                </wp:inline>
              </w:drawing>
            </w:r>
          </w:p>
        </w:tc>
      </w:tr>
      <w:tr w:rsidR="005604AF" w:rsidRPr="005604AF" w14:paraId="5EC0EE97" w14:textId="77777777" w:rsidTr="00802E5A">
        <w:tc>
          <w:tcPr>
            <w:tcW w:w="9026" w:type="dxa"/>
            <w:gridSpan w:val="3"/>
          </w:tcPr>
          <w:p w14:paraId="4213D348" w14:textId="77777777" w:rsidR="0096713B" w:rsidRPr="005604AF" w:rsidRDefault="0096713B" w:rsidP="0096713B">
            <w:pPr>
              <w:jc w:val="center"/>
              <w:rPr>
                <w:rFonts w:cstheme="minorHAnsi"/>
                <w:b/>
                <w:color w:val="000000" w:themeColor="text1"/>
                <w:u w:val="single"/>
              </w:rPr>
            </w:pPr>
            <w:r w:rsidRPr="005604AF">
              <w:rPr>
                <w:rFonts w:cstheme="minorHAnsi"/>
                <w:b/>
                <w:color w:val="000000" w:themeColor="text1"/>
                <w:u w:val="single"/>
              </w:rPr>
              <w:t>All fields must be completed</w:t>
            </w:r>
          </w:p>
          <w:p w14:paraId="03C90FAB" w14:textId="77777777" w:rsidR="00307221" w:rsidRPr="005604AF" w:rsidRDefault="00307221" w:rsidP="001E25B7">
            <w:pPr>
              <w:jc w:val="center"/>
              <w:rPr>
                <w:rFonts w:cstheme="minorHAnsi"/>
                <w:color w:val="000000" w:themeColor="text1"/>
              </w:rPr>
            </w:pPr>
          </w:p>
          <w:p w14:paraId="0D9D4D65" w14:textId="086E1FDD" w:rsidR="0096713B" w:rsidRPr="005604AF" w:rsidRDefault="0096713B" w:rsidP="001E25B7">
            <w:pPr>
              <w:jc w:val="center"/>
              <w:rPr>
                <w:rFonts w:cstheme="minorHAnsi"/>
                <w:b/>
                <w:color w:val="000000" w:themeColor="text1"/>
              </w:rPr>
            </w:pPr>
            <w:r w:rsidRPr="005604AF">
              <w:rPr>
                <w:rFonts w:cstheme="minorHAnsi"/>
                <w:color w:val="000000" w:themeColor="text1"/>
              </w:rPr>
              <w:t xml:space="preserve">Please complete using MS Word and email to </w:t>
            </w:r>
            <w:hyperlink r:id="rId9" w:history="1">
              <w:r w:rsidR="008748BD" w:rsidRPr="005604AF">
                <w:rPr>
                  <w:rStyle w:val="Hyperlink"/>
                  <w:rFonts w:cstheme="minorHAnsi"/>
                  <w:color w:val="000000" w:themeColor="text1"/>
                </w:rPr>
                <w:t>Agri.Ecology@npws.gov.ie</w:t>
              </w:r>
            </w:hyperlink>
            <w:r w:rsidRPr="005604AF">
              <w:rPr>
                <w:rFonts w:cstheme="minorHAnsi"/>
                <w:color w:val="000000" w:themeColor="text1"/>
              </w:rPr>
              <w:t xml:space="preserve"> (note dot between ‘Agri’ and ‘Ecology’) or if filling in by hand, use </w:t>
            </w:r>
            <w:r w:rsidR="006107E7" w:rsidRPr="005604AF">
              <w:rPr>
                <w:rFonts w:cstheme="minorHAnsi"/>
                <w:color w:val="000000" w:themeColor="text1"/>
              </w:rPr>
              <w:t>clear writing</w:t>
            </w:r>
            <w:r w:rsidRPr="005604AF">
              <w:rPr>
                <w:rFonts w:cstheme="minorHAnsi"/>
                <w:color w:val="000000" w:themeColor="text1"/>
              </w:rPr>
              <w:t xml:space="preserve"> and post to Agri-Ecology Unit, </w:t>
            </w:r>
            <w:r w:rsidR="00965488" w:rsidRPr="005604AF">
              <w:rPr>
                <w:rFonts w:cstheme="minorHAnsi"/>
                <w:color w:val="000000" w:themeColor="text1"/>
              </w:rPr>
              <w:t>National Parks &amp; Wildlife Service</w:t>
            </w:r>
            <w:r w:rsidR="007C5B1C" w:rsidRPr="005604AF">
              <w:rPr>
                <w:rFonts w:cstheme="minorHAnsi"/>
                <w:color w:val="000000" w:themeColor="text1"/>
              </w:rPr>
              <w:t>,</w:t>
            </w:r>
            <w:r w:rsidR="00965488" w:rsidRPr="005604AF">
              <w:rPr>
                <w:rFonts w:cstheme="minorHAnsi"/>
                <w:color w:val="000000" w:themeColor="text1"/>
              </w:rPr>
              <w:t xml:space="preserve"> </w:t>
            </w:r>
            <w:r w:rsidR="007C5B1C" w:rsidRPr="005604AF">
              <w:rPr>
                <w:rFonts w:cstheme="minorHAnsi"/>
                <w:color w:val="000000" w:themeColor="text1"/>
              </w:rPr>
              <w:t>90. North King Street</w:t>
            </w:r>
            <w:r w:rsidR="00965488" w:rsidRPr="005604AF">
              <w:rPr>
                <w:rFonts w:cstheme="minorHAnsi"/>
                <w:color w:val="000000" w:themeColor="text1"/>
              </w:rPr>
              <w:t xml:space="preserve">, </w:t>
            </w:r>
            <w:r w:rsidR="007C5B1C" w:rsidRPr="005604AF">
              <w:rPr>
                <w:rFonts w:cstheme="minorHAnsi"/>
                <w:color w:val="000000" w:themeColor="text1"/>
              </w:rPr>
              <w:t>Dublin (</w:t>
            </w:r>
            <w:proofErr w:type="spellStart"/>
            <w:r w:rsidR="007C5B1C" w:rsidRPr="005604AF">
              <w:rPr>
                <w:rFonts w:cstheme="minorHAnsi"/>
                <w:color w:val="000000" w:themeColor="text1"/>
              </w:rPr>
              <w:t>Eircode</w:t>
            </w:r>
            <w:proofErr w:type="spellEnd"/>
            <w:r w:rsidR="007C5B1C" w:rsidRPr="005604AF">
              <w:rPr>
                <w:rFonts w:cstheme="minorHAnsi"/>
                <w:color w:val="000000" w:themeColor="text1"/>
              </w:rPr>
              <w:t xml:space="preserve"> D07 N7CV)</w:t>
            </w:r>
            <w:r w:rsidRPr="005604AF">
              <w:rPr>
                <w:rFonts w:cstheme="minorHAnsi"/>
                <w:color w:val="000000" w:themeColor="text1"/>
              </w:rPr>
              <w:t xml:space="preserve">. </w:t>
            </w:r>
            <w:r w:rsidR="001E25B7" w:rsidRPr="005604AF">
              <w:rPr>
                <w:rFonts w:cstheme="minorHAnsi"/>
                <w:color w:val="000000" w:themeColor="text1"/>
              </w:rPr>
              <w:t>Applicants can</w:t>
            </w:r>
            <w:r w:rsidRPr="005604AF">
              <w:rPr>
                <w:rFonts w:cstheme="minorHAnsi"/>
                <w:color w:val="000000" w:themeColor="text1"/>
              </w:rPr>
              <w:t xml:space="preserve"> apply for more </w:t>
            </w:r>
            <w:r w:rsidR="001E25B7" w:rsidRPr="005604AF">
              <w:rPr>
                <w:rFonts w:cstheme="minorHAnsi"/>
                <w:color w:val="000000" w:themeColor="text1"/>
              </w:rPr>
              <w:t>than one position. Applications to</w:t>
            </w:r>
            <w:r w:rsidRPr="005604AF">
              <w:rPr>
                <w:rFonts w:cstheme="minorHAnsi"/>
                <w:color w:val="000000" w:themeColor="text1"/>
              </w:rPr>
              <w:t xml:space="preserve"> be </w:t>
            </w:r>
            <w:r w:rsidRPr="005604AF">
              <w:rPr>
                <w:rFonts w:cstheme="minorHAnsi"/>
                <w:b/>
                <w:color w:val="000000" w:themeColor="text1"/>
                <w:u w:val="single"/>
              </w:rPr>
              <w:t>received</w:t>
            </w:r>
            <w:r w:rsidRPr="005604AF">
              <w:rPr>
                <w:rFonts w:cstheme="minorHAnsi"/>
                <w:b/>
                <w:color w:val="000000" w:themeColor="text1"/>
              </w:rPr>
              <w:t xml:space="preserve"> </w:t>
            </w:r>
            <w:r w:rsidRPr="005604AF">
              <w:rPr>
                <w:rFonts w:cstheme="minorHAnsi"/>
                <w:b/>
                <w:color w:val="000000" w:themeColor="text1"/>
                <w:u w:val="single"/>
              </w:rPr>
              <w:t>b</w:t>
            </w:r>
            <w:r w:rsidR="001E25B7" w:rsidRPr="005604AF">
              <w:rPr>
                <w:rFonts w:cstheme="minorHAnsi"/>
                <w:b/>
                <w:color w:val="000000" w:themeColor="text1"/>
                <w:u w:val="single"/>
              </w:rPr>
              <w:t>y</w:t>
            </w:r>
            <w:r w:rsidRPr="005604AF">
              <w:rPr>
                <w:rFonts w:cstheme="minorHAnsi"/>
                <w:b/>
                <w:color w:val="000000" w:themeColor="text1"/>
                <w:u w:val="single"/>
              </w:rPr>
              <w:t xml:space="preserve"> 17</w:t>
            </w:r>
            <w:r w:rsidR="00261EB5" w:rsidRPr="005604AF">
              <w:rPr>
                <w:rFonts w:cstheme="minorHAnsi"/>
                <w:b/>
                <w:color w:val="000000" w:themeColor="text1"/>
                <w:u w:val="single"/>
              </w:rPr>
              <w:t>.</w:t>
            </w:r>
            <w:r w:rsidRPr="005604AF">
              <w:rPr>
                <w:rFonts w:cstheme="minorHAnsi"/>
                <w:b/>
                <w:color w:val="000000" w:themeColor="text1"/>
                <w:u w:val="single"/>
              </w:rPr>
              <w:t xml:space="preserve">00 on </w:t>
            </w:r>
            <w:r w:rsidR="00307221" w:rsidRPr="005604AF">
              <w:rPr>
                <w:rFonts w:cstheme="minorHAnsi"/>
                <w:b/>
                <w:color w:val="000000" w:themeColor="text1"/>
                <w:u w:val="single"/>
              </w:rPr>
              <w:t>Tuesday 14</w:t>
            </w:r>
            <w:r w:rsidR="00307221" w:rsidRPr="005604AF">
              <w:rPr>
                <w:rFonts w:cstheme="minorHAnsi"/>
                <w:b/>
                <w:color w:val="000000" w:themeColor="text1"/>
                <w:u w:val="single"/>
                <w:vertAlign w:val="superscript"/>
              </w:rPr>
              <w:t>th</w:t>
            </w:r>
            <w:r w:rsidR="00307221" w:rsidRPr="005604AF">
              <w:rPr>
                <w:rFonts w:cstheme="minorHAnsi"/>
                <w:b/>
                <w:color w:val="000000" w:themeColor="text1"/>
                <w:u w:val="single"/>
              </w:rPr>
              <w:t xml:space="preserve"> </w:t>
            </w:r>
            <w:r w:rsidR="00E558C1" w:rsidRPr="005604AF">
              <w:rPr>
                <w:rFonts w:cstheme="minorHAnsi"/>
                <w:b/>
                <w:color w:val="000000" w:themeColor="text1"/>
                <w:u w:val="single"/>
              </w:rPr>
              <w:t>February 202</w:t>
            </w:r>
            <w:r w:rsidR="00307221" w:rsidRPr="005604AF">
              <w:rPr>
                <w:rFonts w:cstheme="minorHAnsi"/>
                <w:b/>
                <w:color w:val="000000" w:themeColor="text1"/>
                <w:u w:val="single"/>
              </w:rPr>
              <w:t>3</w:t>
            </w:r>
            <w:r w:rsidR="00E558C1" w:rsidRPr="005604AF">
              <w:rPr>
                <w:rFonts w:cstheme="minorHAnsi"/>
                <w:b/>
                <w:color w:val="000000" w:themeColor="text1"/>
                <w:u w:val="single"/>
              </w:rPr>
              <w:t>.</w:t>
            </w:r>
          </w:p>
          <w:p w14:paraId="66AEE62B" w14:textId="77777777" w:rsidR="0096713B" w:rsidRPr="005604AF" w:rsidRDefault="0096713B" w:rsidP="0096713B">
            <w:pPr>
              <w:jc w:val="center"/>
              <w:rPr>
                <w:rFonts w:cstheme="minorHAnsi"/>
                <w:color w:val="000000" w:themeColor="text1"/>
              </w:rPr>
            </w:pPr>
          </w:p>
        </w:tc>
      </w:tr>
    </w:tbl>
    <w:p w14:paraId="2A8DF112" w14:textId="77777777" w:rsidR="003F3DD7" w:rsidRPr="005604AF" w:rsidRDefault="003F3DD7" w:rsidP="003F3DD7">
      <w:pPr>
        <w:spacing w:after="0"/>
        <w:rPr>
          <w:rFonts w:cstheme="minorHAnsi"/>
          <w:b/>
          <w:i/>
          <w:color w:val="000000" w:themeColor="text1"/>
        </w:rPr>
      </w:pPr>
      <w:r w:rsidRPr="005604AF">
        <w:rPr>
          <w:rFonts w:cstheme="minorHAnsi"/>
          <w:b/>
          <w:i/>
          <w:color w:val="000000" w:themeColor="text1"/>
        </w:rPr>
        <w:t>Section A</w:t>
      </w:r>
    </w:p>
    <w:p w14:paraId="22660DB1" w14:textId="79416B54" w:rsidR="00FE39A0" w:rsidRPr="005604AF" w:rsidRDefault="00307221" w:rsidP="003F3DD7">
      <w:pPr>
        <w:spacing w:after="0"/>
        <w:rPr>
          <w:rFonts w:cstheme="minorHAnsi"/>
          <w:b/>
          <w:i/>
          <w:color w:val="000000" w:themeColor="text1"/>
        </w:rPr>
      </w:pPr>
      <w:r w:rsidRPr="005604AF">
        <w:rPr>
          <w:rFonts w:cstheme="minorHAnsi"/>
          <w:b/>
          <w:i/>
          <w:color w:val="000000" w:themeColor="text1"/>
        </w:rPr>
        <w:t xml:space="preserve">Please add your personal details: </w:t>
      </w:r>
    </w:p>
    <w:tbl>
      <w:tblPr>
        <w:tblStyle w:val="TableGrid"/>
        <w:tblW w:w="0" w:type="auto"/>
        <w:tblLook w:val="04A0" w:firstRow="1" w:lastRow="0" w:firstColumn="1" w:lastColumn="0" w:noHBand="0" w:noVBand="1"/>
      </w:tblPr>
      <w:tblGrid>
        <w:gridCol w:w="1923"/>
        <w:gridCol w:w="7093"/>
      </w:tblGrid>
      <w:tr w:rsidR="005604AF" w:rsidRPr="005604AF" w14:paraId="3A71A2DD" w14:textId="77777777" w:rsidTr="003F3DD7">
        <w:tc>
          <w:tcPr>
            <w:tcW w:w="1951" w:type="dxa"/>
          </w:tcPr>
          <w:p w14:paraId="40280416" w14:textId="77777777" w:rsidR="003F3DD7" w:rsidRPr="005604AF" w:rsidRDefault="003F3DD7" w:rsidP="003F3DD7">
            <w:pPr>
              <w:rPr>
                <w:rFonts w:cstheme="minorHAnsi"/>
                <w:b/>
                <w:color w:val="000000" w:themeColor="text1"/>
              </w:rPr>
            </w:pPr>
            <w:r w:rsidRPr="005604AF">
              <w:rPr>
                <w:rFonts w:cstheme="minorHAnsi"/>
                <w:b/>
                <w:color w:val="000000" w:themeColor="text1"/>
              </w:rPr>
              <w:t>Name</w:t>
            </w:r>
          </w:p>
        </w:tc>
        <w:tc>
          <w:tcPr>
            <w:tcW w:w="7291" w:type="dxa"/>
          </w:tcPr>
          <w:p w14:paraId="5A319017" w14:textId="77777777" w:rsidR="003F3DD7" w:rsidRPr="005604AF" w:rsidRDefault="003F3DD7">
            <w:pPr>
              <w:jc w:val="center"/>
              <w:rPr>
                <w:rFonts w:cstheme="minorHAnsi"/>
                <w:color w:val="000000" w:themeColor="text1"/>
              </w:rPr>
            </w:pPr>
          </w:p>
        </w:tc>
      </w:tr>
      <w:tr w:rsidR="005604AF" w:rsidRPr="005604AF" w14:paraId="772A3A9F" w14:textId="77777777" w:rsidTr="003F3DD7">
        <w:tc>
          <w:tcPr>
            <w:tcW w:w="1951" w:type="dxa"/>
          </w:tcPr>
          <w:p w14:paraId="3481D054" w14:textId="77777777" w:rsidR="003F3DD7" w:rsidRPr="005604AF" w:rsidRDefault="003F3DD7" w:rsidP="003F3DD7">
            <w:pPr>
              <w:rPr>
                <w:rFonts w:cstheme="minorHAnsi"/>
                <w:b/>
                <w:color w:val="000000" w:themeColor="text1"/>
              </w:rPr>
            </w:pPr>
            <w:r w:rsidRPr="005604AF">
              <w:rPr>
                <w:rFonts w:cstheme="minorHAnsi"/>
                <w:b/>
                <w:color w:val="000000" w:themeColor="text1"/>
              </w:rPr>
              <w:t>Address</w:t>
            </w:r>
          </w:p>
        </w:tc>
        <w:tc>
          <w:tcPr>
            <w:tcW w:w="7291" w:type="dxa"/>
          </w:tcPr>
          <w:p w14:paraId="7321EA66" w14:textId="77777777" w:rsidR="003F3DD7" w:rsidRPr="005604AF" w:rsidRDefault="003F3DD7">
            <w:pPr>
              <w:jc w:val="center"/>
              <w:rPr>
                <w:rFonts w:cstheme="minorHAnsi"/>
                <w:color w:val="000000" w:themeColor="text1"/>
              </w:rPr>
            </w:pPr>
          </w:p>
        </w:tc>
      </w:tr>
      <w:tr w:rsidR="005604AF" w:rsidRPr="005604AF" w14:paraId="664E00A2" w14:textId="77777777" w:rsidTr="003F3DD7">
        <w:tc>
          <w:tcPr>
            <w:tcW w:w="1951" w:type="dxa"/>
          </w:tcPr>
          <w:p w14:paraId="2A17D16F" w14:textId="77777777" w:rsidR="003F3DD7" w:rsidRPr="005604AF" w:rsidRDefault="003F3DD7" w:rsidP="003F3DD7">
            <w:pPr>
              <w:rPr>
                <w:rFonts w:cstheme="minorHAnsi"/>
                <w:b/>
                <w:color w:val="000000" w:themeColor="text1"/>
              </w:rPr>
            </w:pPr>
            <w:r w:rsidRPr="005604AF">
              <w:rPr>
                <w:rFonts w:cstheme="minorHAnsi"/>
                <w:b/>
                <w:color w:val="000000" w:themeColor="text1"/>
              </w:rPr>
              <w:t>Phone Number</w:t>
            </w:r>
          </w:p>
        </w:tc>
        <w:tc>
          <w:tcPr>
            <w:tcW w:w="7291" w:type="dxa"/>
          </w:tcPr>
          <w:p w14:paraId="6ECA69E9" w14:textId="77777777" w:rsidR="003F3DD7" w:rsidRPr="005604AF" w:rsidRDefault="003F3DD7">
            <w:pPr>
              <w:jc w:val="center"/>
              <w:rPr>
                <w:rFonts w:cstheme="minorHAnsi"/>
                <w:color w:val="000000" w:themeColor="text1"/>
              </w:rPr>
            </w:pPr>
          </w:p>
        </w:tc>
      </w:tr>
      <w:tr w:rsidR="003F3DD7" w:rsidRPr="005604AF" w14:paraId="706C79AD" w14:textId="77777777" w:rsidTr="003F3DD7">
        <w:tc>
          <w:tcPr>
            <w:tcW w:w="1951" w:type="dxa"/>
          </w:tcPr>
          <w:p w14:paraId="597B43C1" w14:textId="77777777" w:rsidR="003F3DD7" w:rsidRPr="005604AF" w:rsidRDefault="003F3DD7" w:rsidP="003F3DD7">
            <w:pPr>
              <w:rPr>
                <w:rFonts w:cstheme="minorHAnsi"/>
                <w:b/>
                <w:color w:val="000000" w:themeColor="text1"/>
              </w:rPr>
            </w:pPr>
            <w:r w:rsidRPr="005604AF">
              <w:rPr>
                <w:rFonts w:cstheme="minorHAnsi"/>
                <w:b/>
                <w:color w:val="000000" w:themeColor="text1"/>
              </w:rPr>
              <w:t>Email Address</w:t>
            </w:r>
          </w:p>
        </w:tc>
        <w:tc>
          <w:tcPr>
            <w:tcW w:w="7291" w:type="dxa"/>
          </w:tcPr>
          <w:p w14:paraId="68E33B72" w14:textId="77777777" w:rsidR="003F3DD7" w:rsidRPr="005604AF" w:rsidRDefault="003F3DD7">
            <w:pPr>
              <w:jc w:val="center"/>
              <w:rPr>
                <w:rFonts w:cstheme="minorHAnsi"/>
                <w:color w:val="000000" w:themeColor="text1"/>
              </w:rPr>
            </w:pPr>
          </w:p>
        </w:tc>
      </w:tr>
    </w:tbl>
    <w:p w14:paraId="0C84C5F5" w14:textId="77777777" w:rsidR="00683744" w:rsidRPr="005604AF" w:rsidRDefault="00683744" w:rsidP="008748BD">
      <w:pPr>
        <w:rPr>
          <w:rFonts w:cstheme="minorHAnsi"/>
          <w:color w:val="000000" w:themeColor="text1"/>
        </w:rPr>
      </w:pPr>
    </w:p>
    <w:p w14:paraId="6FBC0AB3" w14:textId="77777777" w:rsidR="00307221" w:rsidRPr="005604AF" w:rsidRDefault="003F3DD7" w:rsidP="003F3DD7">
      <w:pPr>
        <w:spacing w:after="0"/>
        <w:rPr>
          <w:rFonts w:cstheme="minorHAnsi"/>
          <w:i/>
          <w:color w:val="000000" w:themeColor="text1"/>
        </w:rPr>
      </w:pPr>
      <w:r w:rsidRPr="005604AF">
        <w:rPr>
          <w:rFonts w:cstheme="minorHAnsi"/>
          <w:b/>
          <w:i/>
          <w:color w:val="000000" w:themeColor="text1"/>
        </w:rPr>
        <w:t>Section B</w:t>
      </w:r>
      <w:r w:rsidRPr="005604AF">
        <w:rPr>
          <w:rFonts w:cstheme="minorHAnsi"/>
          <w:i/>
          <w:color w:val="000000" w:themeColor="text1"/>
        </w:rPr>
        <w:t xml:space="preserve"> </w:t>
      </w:r>
    </w:p>
    <w:p w14:paraId="5EF3FF1D" w14:textId="50115A7D" w:rsidR="00307221" w:rsidRPr="005604AF" w:rsidRDefault="000B02D2" w:rsidP="003F3DD7">
      <w:pPr>
        <w:spacing w:after="0"/>
        <w:rPr>
          <w:rFonts w:cstheme="minorHAnsi"/>
          <w:i/>
          <w:color w:val="000000" w:themeColor="text1"/>
        </w:rPr>
      </w:pPr>
      <w:r w:rsidRPr="005604AF">
        <w:rPr>
          <w:rFonts w:cstheme="minorHAnsi"/>
          <w:i/>
          <w:color w:val="000000" w:themeColor="text1"/>
        </w:rPr>
        <w:t xml:space="preserve">The duties of each role are described in full at the end of this application form – please review these carefully before application. </w:t>
      </w:r>
      <w:r w:rsidR="00307221" w:rsidRPr="005604AF">
        <w:rPr>
          <w:rFonts w:cstheme="minorHAnsi"/>
          <w:i/>
          <w:color w:val="000000" w:themeColor="text1"/>
        </w:rPr>
        <w:t>In the box below, please tick which of the available positions you are applying for</w:t>
      </w:r>
      <w:r w:rsidR="00A96E8E" w:rsidRPr="005604AF">
        <w:rPr>
          <w:rFonts w:cstheme="minorHAnsi"/>
          <w:i/>
          <w:color w:val="000000" w:themeColor="text1"/>
        </w:rPr>
        <w:t xml:space="preserve"> </w:t>
      </w:r>
      <w:r w:rsidR="00307221" w:rsidRPr="005604AF">
        <w:rPr>
          <w:rFonts w:cstheme="minorHAnsi"/>
          <w:i/>
          <w:color w:val="000000" w:themeColor="text1"/>
        </w:rPr>
        <w:t>– noting that your information provided below must be relevant to that position:</w:t>
      </w:r>
    </w:p>
    <w:p w14:paraId="44C94A2C" w14:textId="77777777" w:rsidR="000B02D2" w:rsidRPr="005604AF" w:rsidRDefault="000B02D2" w:rsidP="003F3DD7">
      <w:pPr>
        <w:spacing w:after="0"/>
        <w:rPr>
          <w:rFonts w:cstheme="minorHAnsi"/>
          <w:i/>
          <w:color w:val="000000" w:themeColor="text1"/>
        </w:rPr>
      </w:pPr>
    </w:p>
    <w:tbl>
      <w:tblPr>
        <w:tblStyle w:val="TableGrid"/>
        <w:tblpPr w:leftFromText="180" w:rightFromText="180" w:vertAnchor="text" w:tblpY="1"/>
        <w:tblOverlap w:val="never"/>
        <w:tblW w:w="4495" w:type="dxa"/>
        <w:tblLook w:val="04A0" w:firstRow="1" w:lastRow="0" w:firstColumn="1" w:lastColumn="0" w:noHBand="0" w:noVBand="1"/>
      </w:tblPr>
      <w:tblGrid>
        <w:gridCol w:w="3797"/>
        <w:gridCol w:w="698"/>
      </w:tblGrid>
      <w:tr w:rsidR="005604AF" w:rsidRPr="005604AF" w14:paraId="607C90ED" w14:textId="77777777" w:rsidTr="00307221">
        <w:tc>
          <w:tcPr>
            <w:tcW w:w="3797" w:type="dxa"/>
          </w:tcPr>
          <w:p w14:paraId="4AB62314" w14:textId="34420575" w:rsidR="00307221" w:rsidRPr="005604AF" w:rsidRDefault="00307221" w:rsidP="00307221">
            <w:pPr>
              <w:rPr>
                <w:rFonts w:cstheme="minorHAnsi"/>
                <w:b/>
                <w:color w:val="000000" w:themeColor="text1"/>
              </w:rPr>
            </w:pPr>
            <w:r w:rsidRPr="005604AF">
              <w:rPr>
                <w:rFonts w:cstheme="minorHAnsi"/>
                <w:b/>
                <w:color w:val="000000" w:themeColor="text1"/>
              </w:rPr>
              <w:t>Position</w:t>
            </w:r>
          </w:p>
        </w:tc>
        <w:tc>
          <w:tcPr>
            <w:tcW w:w="698" w:type="dxa"/>
          </w:tcPr>
          <w:p w14:paraId="486C9400" w14:textId="2A4A3823" w:rsidR="00307221" w:rsidRPr="005604AF" w:rsidRDefault="00307221" w:rsidP="008E7364">
            <w:pPr>
              <w:jc w:val="center"/>
              <w:rPr>
                <w:rFonts w:cstheme="minorHAnsi"/>
                <w:b/>
                <w:color w:val="000000" w:themeColor="text1"/>
              </w:rPr>
            </w:pPr>
            <w:r w:rsidRPr="005604AF">
              <w:rPr>
                <w:rFonts w:cstheme="minorHAnsi"/>
                <w:b/>
                <w:color w:val="000000" w:themeColor="text1"/>
              </w:rPr>
              <w:t>Tick</w:t>
            </w:r>
          </w:p>
        </w:tc>
      </w:tr>
      <w:tr w:rsidR="005604AF" w:rsidRPr="005604AF" w14:paraId="5F531B3C" w14:textId="77777777" w:rsidTr="00307221">
        <w:tc>
          <w:tcPr>
            <w:tcW w:w="3797" w:type="dxa"/>
          </w:tcPr>
          <w:p w14:paraId="06459E8B" w14:textId="5C499B16" w:rsidR="00307221" w:rsidRPr="005604AF" w:rsidRDefault="00307221" w:rsidP="00307221">
            <w:pPr>
              <w:rPr>
                <w:rFonts w:cstheme="minorHAnsi"/>
                <w:color w:val="000000" w:themeColor="text1"/>
              </w:rPr>
            </w:pPr>
            <w:r w:rsidRPr="005604AF">
              <w:rPr>
                <w:rFonts w:cstheme="minorHAnsi"/>
                <w:color w:val="000000" w:themeColor="text1"/>
              </w:rPr>
              <w:t>Curlew Advisory Officer (CAO)</w:t>
            </w:r>
          </w:p>
        </w:tc>
        <w:tc>
          <w:tcPr>
            <w:tcW w:w="698" w:type="dxa"/>
          </w:tcPr>
          <w:p w14:paraId="37DFEC66" w14:textId="2CF907C4" w:rsidR="00307221" w:rsidRPr="005604AF" w:rsidRDefault="00307221" w:rsidP="008E7364">
            <w:pPr>
              <w:jc w:val="center"/>
              <w:rPr>
                <w:rFonts w:cstheme="minorHAnsi"/>
                <w:color w:val="000000" w:themeColor="text1"/>
              </w:rPr>
            </w:pPr>
          </w:p>
        </w:tc>
      </w:tr>
      <w:tr w:rsidR="005604AF" w:rsidRPr="005604AF" w14:paraId="6A00F3D6" w14:textId="77777777" w:rsidTr="00307221">
        <w:tc>
          <w:tcPr>
            <w:tcW w:w="3797" w:type="dxa"/>
          </w:tcPr>
          <w:p w14:paraId="1248A37E" w14:textId="57E628E1" w:rsidR="00307221" w:rsidRPr="005604AF" w:rsidRDefault="00307221" w:rsidP="00307221">
            <w:pPr>
              <w:rPr>
                <w:rFonts w:cstheme="minorHAnsi"/>
                <w:color w:val="000000" w:themeColor="text1"/>
                <w:kern w:val="24"/>
              </w:rPr>
            </w:pPr>
            <w:r w:rsidRPr="005604AF">
              <w:rPr>
                <w:rFonts w:cstheme="minorHAnsi"/>
                <w:color w:val="000000" w:themeColor="text1"/>
                <w:kern w:val="24"/>
              </w:rPr>
              <w:t>Nest Protection Officer (NPO)</w:t>
            </w:r>
          </w:p>
        </w:tc>
        <w:tc>
          <w:tcPr>
            <w:tcW w:w="698" w:type="dxa"/>
          </w:tcPr>
          <w:p w14:paraId="07B4D252" w14:textId="77777777" w:rsidR="00307221" w:rsidRPr="005604AF" w:rsidRDefault="00307221" w:rsidP="008E7364">
            <w:pPr>
              <w:jc w:val="center"/>
              <w:rPr>
                <w:rFonts w:cstheme="minorHAnsi"/>
                <w:color w:val="000000" w:themeColor="text1"/>
              </w:rPr>
            </w:pPr>
          </w:p>
        </w:tc>
      </w:tr>
      <w:tr w:rsidR="005604AF" w:rsidRPr="005604AF" w14:paraId="10EAFA96" w14:textId="77777777" w:rsidTr="00307221">
        <w:tc>
          <w:tcPr>
            <w:tcW w:w="3797" w:type="dxa"/>
          </w:tcPr>
          <w:p w14:paraId="419737AD" w14:textId="2A5D4251" w:rsidR="00307221" w:rsidRPr="005604AF" w:rsidRDefault="00307221" w:rsidP="00307221">
            <w:pPr>
              <w:rPr>
                <w:rFonts w:cstheme="minorHAnsi"/>
                <w:color w:val="000000" w:themeColor="text1"/>
              </w:rPr>
            </w:pPr>
            <w:r w:rsidRPr="005604AF">
              <w:rPr>
                <w:rFonts w:cstheme="minorHAnsi"/>
                <w:color w:val="000000" w:themeColor="text1"/>
              </w:rPr>
              <w:t>Curlew Champion (CC)</w:t>
            </w:r>
          </w:p>
        </w:tc>
        <w:tc>
          <w:tcPr>
            <w:tcW w:w="698" w:type="dxa"/>
          </w:tcPr>
          <w:p w14:paraId="613FC701" w14:textId="77777777" w:rsidR="00307221" w:rsidRPr="005604AF" w:rsidRDefault="00307221" w:rsidP="008E7364">
            <w:pPr>
              <w:jc w:val="center"/>
              <w:rPr>
                <w:rFonts w:cstheme="minorHAnsi"/>
                <w:color w:val="000000" w:themeColor="text1"/>
              </w:rPr>
            </w:pPr>
          </w:p>
        </w:tc>
      </w:tr>
      <w:tr w:rsidR="005604AF" w:rsidRPr="005604AF" w14:paraId="62A7E559" w14:textId="77777777" w:rsidTr="00307221">
        <w:tc>
          <w:tcPr>
            <w:tcW w:w="3797" w:type="dxa"/>
          </w:tcPr>
          <w:p w14:paraId="219C134D" w14:textId="67D18A08" w:rsidR="00307221" w:rsidRPr="005604AF" w:rsidRDefault="00307221" w:rsidP="00307221">
            <w:pPr>
              <w:rPr>
                <w:rFonts w:cstheme="minorHAnsi"/>
                <w:color w:val="000000" w:themeColor="text1"/>
              </w:rPr>
            </w:pPr>
            <w:r w:rsidRPr="005604AF">
              <w:rPr>
                <w:rFonts w:cstheme="minorHAnsi"/>
                <w:color w:val="000000" w:themeColor="text1"/>
              </w:rPr>
              <w:t>Curlew Action Team Assistant (CATA)</w:t>
            </w:r>
          </w:p>
        </w:tc>
        <w:tc>
          <w:tcPr>
            <w:tcW w:w="698" w:type="dxa"/>
          </w:tcPr>
          <w:p w14:paraId="7B9D3D65" w14:textId="77777777" w:rsidR="00307221" w:rsidRPr="005604AF" w:rsidRDefault="00307221" w:rsidP="008E7364">
            <w:pPr>
              <w:jc w:val="center"/>
              <w:rPr>
                <w:rFonts w:cstheme="minorHAnsi"/>
                <w:color w:val="000000" w:themeColor="text1"/>
              </w:rPr>
            </w:pPr>
          </w:p>
        </w:tc>
      </w:tr>
    </w:tbl>
    <w:p w14:paraId="348E6DE1" w14:textId="571A1D3D" w:rsidR="00307221" w:rsidRPr="005604AF" w:rsidRDefault="00307221" w:rsidP="003F3DD7">
      <w:pPr>
        <w:spacing w:after="0"/>
        <w:rPr>
          <w:rFonts w:cstheme="minorHAnsi"/>
          <w:i/>
          <w:color w:val="000000" w:themeColor="text1"/>
        </w:rPr>
      </w:pPr>
    </w:p>
    <w:p w14:paraId="1FE09876" w14:textId="77777777" w:rsidR="00307221" w:rsidRPr="005604AF" w:rsidRDefault="00307221" w:rsidP="003F3DD7">
      <w:pPr>
        <w:spacing w:after="0"/>
        <w:rPr>
          <w:rFonts w:cstheme="minorHAnsi"/>
          <w:i/>
          <w:color w:val="000000" w:themeColor="text1"/>
        </w:rPr>
      </w:pPr>
    </w:p>
    <w:p w14:paraId="531B77AD" w14:textId="77777777" w:rsidR="00307221" w:rsidRPr="005604AF" w:rsidRDefault="00307221" w:rsidP="003F3DD7">
      <w:pPr>
        <w:spacing w:after="0"/>
        <w:rPr>
          <w:rFonts w:cstheme="minorHAnsi"/>
          <w:i/>
          <w:color w:val="000000" w:themeColor="text1"/>
        </w:rPr>
      </w:pPr>
    </w:p>
    <w:p w14:paraId="0C87D208" w14:textId="77777777" w:rsidR="00307221" w:rsidRPr="005604AF" w:rsidRDefault="00307221" w:rsidP="003F3DD7">
      <w:pPr>
        <w:spacing w:after="0"/>
        <w:rPr>
          <w:rFonts w:cstheme="minorHAnsi"/>
          <w:i/>
          <w:color w:val="000000" w:themeColor="text1"/>
        </w:rPr>
      </w:pPr>
    </w:p>
    <w:p w14:paraId="4B5543E6" w14:textId="77777777" w:rsidR="00307221" w:rsidRPr="005604AF" w:rsidRDefault="00307221" w:rsidP="003F3DD7">
      <w:pPr>
        <w:spacing w:after="0"/>
        <w:rPr>
          <w:rFonts w:cstheme="minorHAnsi"/>
          <w:i/>
          <w:color w:val="000000" w:themeColor="text1"/>
        </w:rPr>
      </w:pPr>
    </w:p>
    <w:p w14:paraId="6054C4FD" w14:textId="77777777" w:rsidR="00307221" w:rsidRPr="005604AF" w:rsidRDefault="00307221" w:rsidP="003F3DD7">
      <w:pPr>
        <w:spacing w:after="0"/>
        <w:rPr>
          <w:rFonts w:cstheme="minorHAnsi"/>
          <w:i/>
          <w:color w:val="000000" w:themeColor="text1"/>
        </w:rPr>
      </w:pPr>
    </w:p>
    <w:p w14:paraId="27F7157F" w14:textId="3ED9F27D" w:rsidR="001B76EE" w:rsidRPr="005604AF" w:rsidRDefault="00307221" w:rsidP="001B76EE">
      <w:pPr>
        <w:spacing w:after="0"/>
        <w:rPr>
          <w:rFonts w:cstheme="minorHAnsi"/>
          <w:i/>
          <w:color w:val="000000" w:themeColor="text1"/>
        </w:rPr>
      </w:pPr>
      <w:r w:rsidRPr="005604AF">
        <w:rPr>
          <w:rFonts w:cstheme="minorHAnsi"/>
          <w:i/>
          <w:color w:val="000000" w:themeColor="text1"/>
        </w:rPr>
        <w:t xml:space="preserve">The Curlew Conservation Programme operates in specific areas only. </w:t>
      </w:r>
      <w:r w:rsidR="001B76EE" w:rsidRPr="005604AF">
        <w:rPr>
          <w:rFonts w:cstheme="minorHAnsi"/>
          <w:i/>
          <w:color w:val="000000" w:themeColor="text1"/>
        </w:rPr>
        <w:t xml:space="preserve">In the table below, please tick the area or areas in which you are applying for the position(s) identified above. </w:t>
      </w:r>
      <w:r w:rsidR="000B02D2" w:rsidRPr="005604AF">
        <w:rPr>
          <w:rFonts w:cstheme="minorHAnsi"/>
          <w:i/>
          <w:color w:val="000000" w:themeColor="text1"/>
        </w:rPr>
        <w:t xml:space="preserve">Certain positions are not available and these are filled in dark grey below. </w:t>
      </w:r>
      <w:r w:rsidR="001B76EE" w:rsidRPr="005604AF">
        <w:rPr>
          <w:rFonts w:cstheme="minorHAnsi"/>
          <w:b/>
          <w:i/>
          <w:color w:val="000000" w:themeColor="text1"/>
        </w:rPr>
        <w:t>Important:</w:t>
      </w:r>
      <w:r w:rsidR="001B76EE" w:rsidRPr="005604AF">
        <w:rPr>
          <w:rFonts w:cstheme="minorHAnsi"/>
          <w:i/>
          <w:color w:val="000000" w:themeColor="text1"/>
        </w:rPr>
        <w:t xml:space="preserve"> only tick for the position(s) you have identified above and for the geographical area in which are applying. </w:t>
      </w:r>
    </w:p>
    <w:p w14:paraId="022D8940" w14:textId="77777777" w:rsidR="001B76EE" w:rsidRPr="005604AF" w:rsidRDefault="001B76EE" w:rsidP="003F3DD7">
      <w:pPr>
        <w:spacing w:after="0"/>
        <w:rPr>
          <w:rFonts w:cstheme="minorHAnsi"/>
          <w:i/>
          <w:color w:val="000000" w:themeColor="text1"/>
        </w:rPr>
      </w:pPr>
    </w:p>
    <w:p w14:paraId="6A68B7D9" w14:textId="77777777" w:rsidR="00C062F5" w:rsidRPr="005604AF" w:rsidRDefault="00C062F5" w:rsidP="003F3DD7">
      <w:pPr>
        <w:spacing w:after="0"/>
        <w:rPr>
          <w:rFonts w:cstheme="minorHAnsi"/>
          <w:i/>
          <w:color w:val="000000" w:themeColor="text1"/>
        </w:rPr>
      </w:pPr>
    </w:p>
    <w:tbl>
      <w:tblPr>
        <w:tblW w:w="8319" w:type="dxa"/>
        <w:tblLook w:val="04A0" w:firstRow="1" w:lastRow="0" w:firstColumn="1" w:lastColumn="0" w:noHBand="0" w:noVBand="1"/>
      </w:tblPr>
      <w:tblGrid>
        <w:gridCol w:w="4479"/>
        <w:gridCol w:w="960"/>
        <w:gridCol w:w="960"/>
        <w:gridCol w:w="960"/>
        <w:gridCol w:w="960"/>
      </w:tblGrid>
      <w:tr w:rsidR="005604AF" w:rsidRPr="005604AF" w14:paraId="0CD32257" w14:textId="77777777" w:rsidTr="00C062F5">
        <w:trPr>
          <w:trHeight w:val="315"/>
        </w:trPr>
        <w:tc>
          <w:tcPr>
            <w:tcW w:w="4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0DF812" w14:textId="77777777" w:rsidR="00C062F5" w:rsidRPr="005604AF" w:rsidRDefault="00C062F5" w:rsidP="000B02D2">
            <w:pPr>
              <w:spacing w:after="0" w:line="240" w:lineRule="auto"/>
              <w:rPr>
                <w:rFonts w:ascii="Calibri" w:eastAsia="Times New Roman" w:hAnsi="Calibri" w:cs="Calibri"/>
                <w:b/>
                <w:color w:val="000000" w:themeColor="text1"/>
                <w:lang w:eastAsia="en-IE"/>
              </w:rPr>
            </w:pPr>
            <w:r w:rsidRPr="005604AF">
              <w:rPr>
                <w:rFonts w:ascii="Calibri" w:eastAsia="Times New Roman" w:hAnsi="Calibri" w:cstheme="minorHAnsi"/>
                <w:b/>
                <w:color w:val="000000" w:themeColor="text1"/>
                <w:lang w:eastAsia="en-IE"/>
              </w:rPr>
              <w:t>AREA: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4F281FC" w14:textId="77777777" w:rsidR="00C062F5" w:rsidRPr="005604AF" w:rsidRDefault="00C062F5" w:rsidP="00C062F5">
            <w:pPr>
              <w:spacing w:after="0" w:line="240" w:lineRule="auto"/>
              <w:jc w:val="center"/>
              <w:rPr>
                <w:rFonts w:ascii="Calibri" w:eastAsia="Times New Roman" w:hAnsi="Calibri" w:cs="Calibri"/>
                <w:b/>
                <w:color w:val="000000" w:themeColor="text1"/>
                <w:lang w:eastAsia="en-IE"/>
              </w:rPr>
            </w:pPr>
            <w:r w:rsidRPr="005604AF">
              <w:rPr>
                <w:rFonts w:ascii="Calibri" w:eastAsia="Times New Roman" w:hAnsi="Calibri" w:cstheme="minorHAnsi"/>
                <w:b/>
                <w:color w:val="000000" w:themeColor="text1"/>
                <w:lang w:eastAsia="en-IE"/>
              </w:rPr>
              <w:t>CAO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6718A45" w14:textId="77777777" w:rsidR="00C062F5" w:rsidRPr="005604AF" w:rsidRDefault="00C062F5" w:rsidP="00C062F5">
            <w:pPr>
              <w:spacing w:after="0" w:line="240" w:lineRule="auto"/>
              <w:jc w:val="center"/>
              <w:rPr>
                <w:rFonts w:ascii="Calibri" w:eastAsia="Times New Roman" w:hAnsi="Calibri" w:cs="Calibri"/>
                <w:b/>
                <w:color w:val="000000" w:themeColor="text1"/>
                <w:lang w:eastAsia="en-IE"/>
              </w:rPr>
            </w:pPr>
            <w:r w:rsidRPr="005604AF">
              <w:rPr>
                <w:rFonts w:ascii="Calibri" w:eastAsia="Times New Roman" w:hAnsi="Calibri" w:cstheme="minorHAnsi"/>
                <w:b/>
                <w:color w:val="000000" w:themeColor="text1"/>
                <w:lang w:eastAsia="en-IE"/>
              </w:rPr>
              <w:t>NPO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CD25E37" w14:textId="77777777" w:rsidR="00C062F5" w:rsidRPr="005604AF" w:rsidRDefault="00C062F5" w:rsidP="00C062F5">
            <w:pPr>
              <w:spacing w:after="0" w:line="240" w:lineRule="auto"/>
              <w:jc w:val="center"/>
              <w:rPr>
                <w:rFonts w:ascii="Calibri" w:eastAsia="Times New Roman" w:hAnsi="Calibri" w:cs="Calibri"/>
                <w:b/>
                <w:color w:val="000000" w:themeColor="text1"/>
                <w:lang w:eastAsia="en-IE"/>
              </w:rPr>
            </w:pPr>
            <w:r w:rsidRPr="005604AF">
              <w:rPr>
                <w:rFonts w:ascii="Calibri" w:eastAsia="Times New Roman" w:hAnsi="Calibri" w:cstheme="minorHAnsi"/>
                <w:b/>
                <w:color w:val="000000" w:themeColor="text1"/>
                <w:lang w:eastAsia="en-IE"/>
              </w:rPr>
              <w:t>CC</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D756C94" w14:textId="77777777" w:rsidR="00C062F5" w:rsidRPr="005604AF" w:rsidRDefault="00C062F5" w:rsidP="00C062F5">
            <w:pPr>
              <w:spacing w:after="0" w:line="240" w:lineRule="auto"/>
              <w:jc w:val="center"/>
              <w:rPr>
                <w:rFonts w:ascii="Calibri" w:eastAsia="Times New Roman" w:hAnsi="Calibri" w:cs="Calibri"/>
                <w:b/>
                <w:color w:val="000000" w:themeColor="text1"/>
                <w:lang w:eastAsia="en-IE"/>
              </w:rPr>
            </w:pPr>
            <w:r w:rsidRPr="005604AF">
              <w:rPr>
                <w:rFonts w:ascii="Calibri" w:eastAsia="Times New Roman" w:hAnsi="Calibri" w:cstheme="minorHAnsi"/>
                <w:b/>
                <w:color w:val="000000" w:themeColor="text1"/>
                <w:lang w:eastAsia="en-IE"/>
              </w:rPr>
              <w:t>CATA</w:t>
            </w:r>
          </w:p>
        </w:tc>
      </w:tr>
      <w:tr w:rsidR="005604AF" w:rsidRPr="005604AF" w14:paraId="3EEC4DCE" w14:textId="77777777" w:rsidTr="000B02D2">
        <w:trPr>
          <w:trHeight w:val="315"/>
        </w:trPr>
        <w:tc>
          <w:tcPr>
            <w:tcW w:w="4479" w:type="dxa"/>
            <w:tcBorders>
              <w:top w:val="nil"/>
              <w:left w:val="single" w:sz="8" w:space="0" w:color="auto"/>
              <w:bottom w:val="single" w:sz="8" w:space="0" w:color="auto"/>
              <w:right w:val="single" w:sz="8" w:space="0" w:color="auto"/>
            </w:tcBorders>
            <w:shd w:val="clear" w:color="auto" w:fill="auto"/>
            <w:vAlign w:val="center"/>
            <w:hideMark/>
          </w:tcPr>
          <w:p w14:paraId="1AD91C67" w14:textId="77777777" w:rsidR="00C062F5" w:rsidRPr="005604AF" w:rsidRDefault="00C062F5" w:rsidP="00C062F5">
            <w:pPr>
              <w:spacing w:after="0" w:line="240" w:lineRule="auto"/>
              <w:rPr>
                <w:rFonts w:ascii="Calibri" w:eastAsia="Times New Roman" w:hAnsi="Calibri" w:cs="Calibri"/>
                <w:color w:val="000000" w:themeColor="text1"/>
                <w:lang w:eastAsia="en-IE"/>
              </w:rPr>
            </w:pPr>
            <w:r w:rsidRPr="005604AF">
              <w:rPr>
                <w:rFonts w:ascii="Calibri" w:eastAsia="Times New Roman" w:hAnsi="Calibri" w:cs="Calibri"/>
                <w:color w:val="000000" w:themeColor="text1"/>
                <w:lang w:eastAsia="en-IE"/>
              </w:rPr>
              <w:t>1.</w:t>
            </w:r>
            <w:r w:rsidRPr="005604AF">
              <w:rPr>
                <w:rFonts w:ascii="Times New Roman" w:eastAsia="Times New Roman" w:hAnsi="Times New Roman" w:cs="Times New Roman"/>
                <w:color w:val="000000" w:themeColor="text1"/>
                <w:sz w:val="14"/>
                <w:szCs w:val="14"/>
                <w:lang w:eastAsia="en-IE"/>
              </w:rPr>
              <w:t xml:space="preserve">       </w:t>
            </w:r>
            <w:r w:rsidRPr="005604AF">
              <w:rPr>
                <w:rFonts w:ascii="Calibri" w:eastAsia="Times New Roman" w:hAnsi="Calibri" w:cs="Calibri"/>
                <w:color w:val="000000" w:themeColor="text1"/>
                <w:lang w:eastAsia="en-IE"/>
              </w:rPr>
              <w:t>Stack’s Mountains</w:t>
            </w:r>
            <w:r w:rsidRPr="005604AF">
              <w:rPr>
                <w:rFonts w:ascii="Calibri" w:eastAsia="Times New Roman" w:hAnsi="Calibri" w:cs="Calibri"/>
                <w:color w:val="000000" w:themeColor="text1"/>
                <w:sz w:val="16"/>
                <w:szCs w:val="16"/>
                <w:lang w:eastAsia="en-IE"/>
              </w:rPr>
              <w:t> </w:t>
            </w:r>
          </w:p>
        </w:tc>
        <w:tc>
          <w:tcPr>
            <w:tcW w:w="960" w:type="dxa"/>
            <w:tcBorders>
              <w:top w:val="nil"/>
              <w:left w:val="nil"/>
              <w:bottom w:val="single" w:sz="8" w:space="0" w:color="auto"/>
              <w:right w:val="single" w:sz="8" w:space="0" w:color="auto"/>
            </w:tcBorders>
            <w:shd w:val="clear" w:color="auto" w:fill="auto"/>
            <w:vAlign w:val="center"/>
          </w:tcPr>
          <w:p w14:paraId="1623691F" w14:textId="4907622D"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auto"/>
            <w:vAlign w:val="center"/>
          </w:tcPr>
          <w:p w14:paraId="67848B99" w14:textId="14778A75"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auto"/>
            <w:vAlign w:val="center"/>
          </w:tcPr>
          <w:p w14:paraId="62EC5568" w14:textId="756DE859"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auto"/>
            <w:vAlign w:val="center"/>
            <w:hideMark/>
          </w:tcPr>
          <w:p w14:paraId="1F95550B" w14:textId="77777777" w:rsidR="00C062F5" w:rsidRPr="005604AF" w:rsidRDefault="00C062F5" w:rsidP="00C062F5">
            <w:pPr>
              <w:spacing w:after="0" w:line="240" w:lineRule="auto"/>
              <w:jc w:val="center"/>
              <w:rPr>
                <w:rFonts w:ascii="Calibri" w:eastAsia="Times New Roman" w:hAnsi="Calibri" w:cs="Calibri"/>
                <w:color w:val="000000" w:themeColor="text1"/>
                <w:lang w:eastAsia="en-IE"/>
              </w:rPr>
            </w:pPr>
            <w:r w:rsidRPr="005604AF">
              <w:rPr>
                <w:rFonts w:ascii="Calibri" w:eastAsia="Times New Roman" w:hAnsi="Calibri" w:cs="Calibri"/>
                <w:color w:val="000000" w:themeColor="text1"/>
                <w:lang w:eastAsia="en-IE"/>
              </w:rPr>
              <w:t> </w:t>
            </w:r>
          </w:p>
        </w:tc>
      </w:tr>
      <w:tr w:rsidR="005604AF" w:rsidRPr="005604AF" w14:paraId="182DB5EA" w14:textId="77777777" w:rsidTr="009205B4">
        <w:trPr>
          <w:trHeight w:val="315"/>
        </w:trPr>
        <w:tc>
          <w:tcPr>
            <w:tcW w:w="4479" w:type="dxa"/>
            <w:tcBorders>
              <w:top w:val="nil"/>
              <w:left w:val="single" w:sz="8" w:space="0" w:color="auto"/>
              <w:bottom w:val="single" w:sz="8" w:space="0" w:color="auto"/>
              <w:right w:val="single" w:sz="8" w:space="0" w:color="auto"/>
            </w:tcBorders>
            <w:shd w:val="clear" w:color="auto" w:fill="auto"/>
            <w:vAlign w:val="center"/>
            <w:hideMark/>
          </w:tcPr>
          <w:p w14:paraId="0A71A444" w14:textId="77777777" w:rsidR="00C062F5" w:rsidRPr="005604AF" w:rsidRDefault="00C062F5" w:rsidP="00C062F5">
            <w:pPr>
              <w:spacing w:after="0" w:line="240" w:lineRule="auto"/>
              <w:rPr>
                <w:rFonts w:ascii="Calibri" w:eastAsia="Times New Roman" w:hAnsi="Calibri" w:cs="Calibri"/>
                <w:color w:val="000000" w:themeColor="text1"/>
                <w:lang w:eastAsia="en-IE"/>
              </w:rPr>
            </w:pPr>
            <w:r w:rsidRPr="005604AF">
              <w:rPr>
                <w:rFonts w:ascii="Calibri" w:eastAsia="Times New Roman" w:hAnsi="Calibri" w:cstheme="minorHAnsi"/>
                <w:color w:val="000000" w:themeColor="text1"/>
                <w:lang w:eastAsia="en-IE"/>
              </w:rPr>
              <w:t>2.</w:t>
            </w:r>
            <w:r w:rsidRPr="005604AF">
              <w:rPr>
                <w:rFonts w:ascii="Times New Roman" w:eastAsia="Times New Roman" w:hAnsi="Times New Roman" w:cs="Times New Roman"/>
                <w:color w:val="000000" w:themeColor="text1"/>
                <w:sz w:val="14"/>
                <w:szCs w:val="14"/>
                <w:lang w:eastAsia="en-IE"/>
              </w:rPr>
              <w:t xml:space="preserve">       </w:t>
            </w:r>
            <w:r w:rsidRPr="005604AF">
              <w:rPr>
                <w:rFonts w:ascii="Calibri" w:eastAsia="Times New Roman" w:hAnsi="Calibri" w:cs="Calibri"/>
                <w:color w:val="000000" w:themeColor="text1"/>
                <w:lang w:eastAsia="en-IE"/>
              </w:rPr>
              <w:t xml:space="preserve">Lough </w:t>
            </w:r>
            <w:proofErr w:type="spellStart"/>
            <w:r w:rsidRPr="005604AF">
              <w:rPr>
                <w:rFonts w:ascii="Calibri" w:eastAsia="Times New Roman" w:hAnsi="Calibri" w:cs="Calibri"/>
                <w:color w:val="000000" w:themeColor="text1"/>
                <w:lang w:eastAsia="en-IE"/>
              </w:rPr>
              <w:t>Ree</w:t>
            </w:r>
            <w:proofErr w:type="spellEnd"/>
          </w:p>
        </w:tc>
        <w:tc>
          <w:tcPr>
            <w:tcW w:w="960" w:type="dxa"/>
            <w:tcBorders>
              <w:top w:val="nil"/>
              <w:left w:val="nil"/>
              <w:bottom w:val="single" w:sz="8" w:space="0" w:color="auto"/>
              <w:right w:val="single" w:sz="8" w:space="0" w:color="auto"/>
            </w:tcBorders>
            <w:shd w:val="clear" w:color="auto" w:fill="auto"/>
            <w:vAlign w:val="center"/>
          </w:tcPr>
          <w:p w14:paraId="44B782AB" w14:textId="4D579772" w:rsidR="00C062F5" w:rsidRPr="009205B4"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595959" w:themeFill="text1" w:themeFillTint="A6"/>
            <w:vAlign w:val="center"/>
          </w:tcPr>
          <w:p w14:paraId="4F1CBC47" w14:textId="5D597E85"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auto"/>
            <w:vAlign w:val="center"/>
          </w:tcPr>
          <w:p w14:paraId="1C6FC7B0" w14:textId="3B4E309D"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595959" w:themeFill="text1" w:themeFillTint="A6"/>
            <w:vAlign w:val="center"/>
            <w:hideMark/>
          </w:tcPr>
          <w:p w14:paraId="074C60E4" w14:textId="77777777" w:rsidR="00C062F5" w:rsidRPr="005604AF" w:rsidRDefault="00C062F5" w:rsidP="00C062F5">
            <w:pPr>
              <w:spacing w:after="0" w:line="240" w:lineRule="auto"/>
              <w:jc w:val="center"/>
              <w:rPr>
                <w:rFonts w:ascii="Calibri" w:eastAsia="Times New Roman" w:hAnsi="Calibri" w:cs="Calibri"/>
                <w:color w:val="000000" w:themeColor="text1"/>
                <w:lang w:eastAsia="en-IE"/>
              </w:rPr>
            </w:pPr>
            <w:r w:rsidRPr="005604AF">
              <w:rPr>
                <w:rFonts w:ascii="Calibri" w:eastAsia="Times New Roman" w:hAnsi="Calibri" w:cstheme="minorHAnsi"/>
                <w:color w:val="000000" w:themeColor="text1"/>
                <w:lang w:eastAsia="en-IE"/>
              </w:rPr>
              <w:t> </w:t>
            </w:r>
          </w:p>
        </w:tc>
      </w:tr>
      <w:tr w:rsidR="005604AF" w:rsidRPr="005604AF" w14:paraId="605BEC90" w14:textId="77777777" w:rsidTr="000B02D2">
        <w:trPr>
          <w:trHeight w:val="315"/>
        </w:trPr>
        <w:tc>
          <w:tcPr>
            <w:tcW w:w="4479" w:type="dxa"/>
            <w:tcBorders>
              <w:top w:val="nil"/>
              <w:left w:val="single" w:sz="8" w:space="0" w:color="auto"/>
              <w:bottom w:val="single" w:sz="8" w:space="0" w:color="auto"/>
              <w:right w:val="single" w:sz="8" w:space="0" w:color="auto"/>
            </w:tcBorders>
            <w:shd w:val="clear" w:color="auto" w:fill="auto"/>
            <w:vAlign w:val="center"/>
            <w:hideMark/>
          </w:tcPr>
          <w:p w14:paraId="2CA8967E" w14:textId="77777777" w:rsidR="00C062F5" w:rsidRPr="005604AF" w:rsidRDefault="00C062F5" w:rsidP="00C062F5">
            <w:pPr>
              <w:spacing w:after="0" w:line="240" w:lineRule="auto"/>
              <w:rPr>
                <w:rFonts w:ascii="Calibri" w:eastAsia="Times New Roman" w:hAnsi="Calibri" w:cs="Calibri"/>
                <w:color w:val="000000" w:themeColor="text1"/>
                <w:lang w:eastAsia="en-IE"/>
              </w:rPr>
            </w:pPr>
            <w:r w:rsidRPr="005604AF">
              <w:rPr>
                <w:rFonts w:ascii="Calibri" w:eastAsia="Times New Roman" w:hAnsi="Calibri" w:cstheme="minorHAnsi"/>
                <w:color w:val="000000" w:themeColor="text1"/>
                <w:lang w:eastAsia="en-IE"/>
              </w:rPr>
              <w:t>3.</w:t>
            </w:r>
            <w:r w:rsidRPr="005604AF">
              <w:rPr>
                <w:rFonts w:ascii="Times New Roman" w:eastAsia="Times New Roman" w:hAnsi="Times New Roman" w:cs="Times New Roman"/>
                <w:color w:val="000000" w:themeColor="text1"/>
                <w:sz w:val="14"/>
                <w:szCs w:val="14"/>
                <w:lang w:eastAsia="en-IE"/>
              </w:rPr>
              <w:t xml:space="preserve">       </w:t>
            </w:r>
            <w:r w:rsidRPr="005604AF">
              <w:rPr>
                <w:rFonts w:ascii="Calibri" w:eastAsia="Times New Roman" w:hAnsi="Calibri" w:cs="Calibri"/>
                <w:color w:val="000000" w:themeColor="text1"/>
                <w:lang w:eastAsia="en-IE"/>
              </w:rPr>
              <w:t>North Roscommon/East Mayo</w:t>
            </w:r>
          </w:p>
        </w:tc>
        <w:tc>
          <w:tcPr>
            <w:tcW w:w="960" w:type="dxa"/>
            <w:tcBorders>
              <w:top w:val="nil"/>
              <w:left w:val="nil"/>
              <w:bottom w:val="single" w:sz="8" w:space="0" w:color="auto"/>
              <w:right w:val="single" w:sz="8" w:space="0" w:color="auto"/>
            </w:tcBorders>
            <w:shd w:val="clear" w:color="auto" w:fill="auto"/>
            <w:vAlign w:val="center"/>
          </w:tcPr>
          <w:p w14:paraId="5AA23A5C" w14:textId="6E372247"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auto"/>
            <w:vAlign w:val="center"/>
          </w:tcPr>
          <w:p w14:paraId="1CA5CC6B" w14:textId="7750B4DB"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auto"/>
            <w:vAlign w:val="center"/>
          </w:tcPr>
          <w:p w14:paraId="1F9FD50D" w14:textId="41ABCFD3"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auto"/>
            <w:vAlign w:val="center"/>
            <w:hideMark/>
          </w:tcPr>
          <w:p w14:paraId="51BD25B2" w14:textId="77777777" w:rsidR="00C062F5" w:rsidRPr="005604AF" w:rsidRDefault="00C062F5" w:rsidP="00C062F5">
            <w:pPr>
              <w:spacing w:after="0" w:line="240" w:lineRule="auto"/>
              <w:jc w:val="center"/>
              <w:rPr>
                <w:rFonts w:ascii="Calibri" w:eastAsia="Times New Roman" w:hAnsi="Calibri" w:cs="Calibri"/>
                <w:color w:val="000000" w:themeColor="text1"/>
                <w:lang w:eastAsia="en-IE"/>
              </w:rPr>
            </w:pPr>
            <w:r w:rsidRPr="005604AF">
              <w:rPr>
                <w:rFonts w:ascii="Calibri" w:eastAsia="Times New Roman" w:hAnsi="Calibri" w:cs="Calibri"/>
                <w:color w:val="000000" w:themeColor="text1"/>
                <w:lang w:eastAsia="en-IE"/>
              </w:rPr>
              <w:t> </w:t>
            </w:r>
          </w:p>
        </w:tc>
      </w:tr>
      <w:tr w:rsidR="005604AF" w:rsidRPr="005604AF" w14:paraId="7E166D4A" w14:textId="77777777" w:rsidTr="009205B4">
        <w:trPr>
          <w:trHeight w:val="315"/>
        </w:trPr>
        <w:tc>
          <w:tcPr>
            <w:tcW w:w="4479" w:type="dxa"/>
            <w:tcBorders>
              <w:top w:val="nil"/>
              <w:left w:val="single" w:sz="8" w:space="0" w:color="auto"/>
              <w:bottom w:val="single" w:sz="8" w:space="0" w:color="auto"/>
              <w:right w:val="single" w:sz="8" w:space="0" w:color="auto"/>
            </w:tcBorders>
            <w:shd w:val="clear" w:color="auto" w:fill="auto"/>
            <w:vAlign w:val="center"/>
            <w:hideMark/>
          </w:tcPr>
          <w:p w14:paraId="418F346B" w14:textId="77777777" w:rsidR="00C062F5" w:rsidRPr="005604AF" w:rsidRDefault="00C062F5" w:rsidP="00C062F5">
            <w:pPr>
              <w:spacing w:after="0" w:line="240" w:lineRule="auto"/>
              <w:rPr>
                <w:rFonts w:ascii="Calibri" w:eastAsia="Times New Roman" w:hAnsi="Calibri" w:cs="Calibri"/>
                <w:color w:val="000000" w:themeColor="text1"/>
                <w:lang w:eastAsia="en-IE"/>
              </w:rPr>
            </w:pPr>
            <w:r w:rsidRPr="005604AF">
              <w:rPr>
                <w:rFonts w:ascii="Calibri" w:eastAsia="Times New Roman" w:hAnsi="Calibri" w:cstheme="minorHAnsi"/>
                <w:color w:val="000000" w:themeColor="text1"/>
                <w:lang w:eastAsia="en-IE"/>
              </w:rPr>
              <w:t>4.</w:t>
            </w:r>
            <w:r w:rsidRPr="005604AF">
              <w:rPr>
                <w:rFonts w:ascii="Times New Roman" w:eastAsia="Times New Roman" w:hAnsi="Times New Roman" w:cs="Times New Roman"/>
                <w:color w:val="000000" w:themeColor="text1"/>
                <w:sz w:val="14"/>
                <w:szCs w:val="14"/>
                <w:lang w:eastAsia="en-IE"/>
              </w:rPr>
              <w:t xml:space="preserve">       </w:t>
            </w:r>
            <w:r w:rsidRPr="005604AF">
              <w:rPr>
                <w:rFonts w:ascii="Calibri" w:eastAsia="Times New Roman" w:hAnsi="Calibri" w:cs="Calibri"/>
                <w:color w:val="000000" w:themeColor="text1"/>
                <w:lang w:eastAsia="en-IE"/>
              </w:rPr>
              <w:t>Mid Co. Leitrim/ North East Roscommon</w:t>
            </w:r>
          </w:p>
        </w:tc>
        <w:tc>
          <w:tcPr>
            <w:tcW w:w="960" w:type="dxa"/>
            <w:tcBorders>
              <w:top w:val="nil"/>
              <w:left w:val="nil"/>
              <w:bottom w:val="single" w:sz="8" w:space="0" w:color="auto"/>
              <w:right w:val="single" w:sz="8" w:space="0" w:color="auto"/>
            </w:tcBorders>
            <w:shd w:val="clear" w:color="auto" w:fill="auto"/>
            <w:vAlign w:val="center"/>
          </w:tcPr>
          <w:p w14:paraId="2DDABA20" w14:textId="27C27574"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000000" w:fill="FFFFFF"/>
            <w:vAlign w:val="center"/>
          </w:tcPr>
          <w:p w14:paraId="3B231B84" w14:textId="0DDB0E5B"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000000" w:fill="FFFFFF"/>
            <w:vAlign w:val="center"/>
          </w:tcPr>
          <w:p w14:paraId="4CE37224" w14:textId="542AED36"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000000" w:fill="FFFFFF"/>
            <w:vAlign w:val="center"/>
            <w:hideMark/>
          </w:tcPr>
          <w:p w14:paraId="4C9EAB17" w14:textId="77777777" w:rsidR="00C062F5" w:rsidRPr="005604AF" w:rsidRDefault="00C062F5" w:rsidP="00C062F5">
            <w:pPr>
              <w:spacing w:after="0" w:line="240" w:lineRule="auto"/>
              <w:jc w:val="center"/>
              <w:rPr>
                <w:rFonts w:ascii="Calibri" w:eastAsia="Times New Roman" w:hAnsi="Calibri" w:cs="Calibri"/>
                <w:color w:val="000000" w:themeColor="text1"/>
                <w:lang w:eastAsia="en-IE"/>
              </w:rPr>
            </w:pPr>
            <w:r w:rsidRPr="005604AF">
              <w:rPr>
                <w:rFonts w:ascii="Calibri" w:eastAsia="Times New Roman" w:hAnsi="Calibri" w:cs="Calibri"/>
                <w:color w:val="000000" w:themeColor="text1"/>
                <w:lang w:eastAsia="en-IE"/>
              </w:rPr>
              <w:t> </w:t>
            </w:r>
          </w:p>
        </w:tc>
      </w:tr>
      <w:tr w:rsidR="005604AF" w:rsidRPr="005604AF" w14:paraId="3F9CD331" w14:textId="77777777" w:rsidTr="004A249B">
        <w:trPr>
          <w:trHeight w:val="315"/>
        </w:trPr>
        <w:tc>
          <w:tcPr>
            <w:tcW w:w="4479" w:type="dxa"/>
            <w:tcBorders>
              <w:top w:val="nil"/>
              <w:left w:val="single" w:sz="8" w:space="0" w:color="auto"/>
              <w:bottom w:val="single" w:sz="8" w:space="0" w:color="auto"/>
              <w:right w:val="single" w:sz="8" w:space="0" w:color="auto"/>
            </w:tcBorders>
            <w:shd w:val="clear" w:color="auto" w:fill="auto"/>
            <w:vAlign w:val="center"/>
            <w:hideMark/>
          </w:tcPr>
          <w:p w14:paraId="3D6BAB37" w14:textId="77777777" w:rsidR="00C062F5" w:rsidRPr="005604AF" w:rsidRDefault="00C062F5" w:rsidP="00C062F5">
            <w:pPr>
              <w:spacing w:after="0" w:line="240" w:lineRule="auto"/>
              <w:rPr>
                <w:rFonts w:ascii="Calibri" w:eastAsia="Times New Roman" w:hAnsi="Calibri" w:cs="Calibri"/>
                <w:color w:val="000000" w:themeColor="text1"/>
                <w:lang w:eastAsia="en-IE"/>
              </w:rPr>
            </w:pPr>
            <w:r w:rsidRPr="005604AF">
              <w:rPr>
                <w:rFonts w:ascii="Calibri" w:eastAsia="Times New Roman" w:hAnsi="Calibri" w:cstheme="minorHAnsi"/>
                <w:color w:val="000000" w:themeColor="text1"/>
                <w:lang w:eastAsia="en-IE"/>
              </w:rPr>
              <w:t>5.</w:t>
            </w:r>
            <w:r w:rsidRPr="005604AF">
              <w:rPr>
                <w:rFonts w:ascii="Times New Roman" w:eastAsia="Times New Roman" w:hAnsi="Times New Roman" w:cs="Times New Roman"/>
                <w:color w:val="000000" w:themeColor="text1"/>
                <w:sz w:val="14"/>
                <w:szCs w:val="14"/>
                <w:lang w:eastAsia="en-IE"/>
              </w:rPr>
              <w:t xml:space="preserve">       </w:t>
            </w:r>
            <w:r w:rsidRPr="005604AF">
              <w:rPr>
                <w:rFonts w:ascii="Calibri" w:eastAsia="Times New Roman" w:hAnsi="Calibri" w:cs="Calibri"/>
                <w:color w:val="000000" w:themeColor="text1"/>
                <w:lang w:eastAsia="en-IE"/>
              </w:rPr>
              <w:t>North Co. Monaghan</w:t>
            </w:r>
          </w:p>
        </w:tc>
        <w:tc>
          <w:tcPr>
            <w:tcW w:w="960" w:type="dxa"/>
            <w:tcBorders>
              <w:top w:val="nil"/>
              <w:left w:val="nil"/>
              <w:bottom w:val="single" w:sz="8" w:space="0" w:color="auto"/>
              <w:right w:val="single" w:sz="8" w:space="0" w:color="auto"/>
            </w:tcBorders>
            <w:shd w:val="clear" w:color="auto" w:fill="595959" w:themeFill="text1" w:themeFillTint="A6"/>
            <w:vAlign w:val="center"/>
          </w:tcPr>
          <w:p w14:paraId="66943638" w14:textId="018F226F" w:rsidR="00C062F5" w:rsidRPr="005604AF" w:rsidRDefault="00C062F5" w:rsidP="00C062F5">
            <w:pPr>
              <w:spacing w:after="0" w:line="240" w:lineRule="auto"/>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000000" w:fill="FFFFFF"/>
            <w:vAlign w:val="center"/>
          </w:tcPr>
          <w:p w14:paraId="5EF0E8FE" w14:textId="6A20A60D"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595959" w:themeFill="text1" w:themeFillTint="A6"/>
            <w:vAlign w:val="center"/>
          </w:tcPr>
          <w:p w14:paraId="5B2752A1" w14:textId="3459D62B"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595959" w:themeFill="text1" w:themeFillTint="A6"/>
            <w:vAlign w:val="center"/>
            <w:hideMark/>
          </w:tcPr>
          <w:p w14:paraId="0E99DC15" w14:textId="77777777" w:rsidR="00C062F5" w:rsidRPr="005604AF" w:rsidRDefault="00C062F5" w:rsidP="00C062F5">
            <w:pPr>
              <w:spacing w:after="0" w:line="240" w:lineRule="auto"/>
              <w:jc w:val="center"/>
              <w:rPr>
                <w:rFonts w:ascii="Calibri" w:eastAsia="Times New Roman" w:hAnsi="Calibri" w:cs="Calibri"/>
                <w:color w:val="000000" w:themeColor="text1"/>
                <w:lang w:eastAsia="en-IE"/>
              </w:rPr>
            </w:pPr>
            <w:r w:rsidRPr="005604AF">
              <w:rPr>
                <w:rFonts w:ascii="Calibri" w:eastAsia="Times New Roman" w:hAnsi="Calibri" w:cs="Calibri"/>
                <w:color w:val="000000" w:themeColor="text1"/>
                <w:lang w:eastAsia="en-IE"/>
              </w:rPr>
              <w:t> </w:t>
            </w:r>
          </w:p>
        </w:tc>
      </w:tr>
      <w:tr w:rsidR="005604AF" w:rsidRPr="005604AF" w14:paraId="13D8A520" w14:textId="77777777" w:rsidTr="000B02D2">
        <w:trPr>
          <w:trHeight w:val="315"/>
        </w:trPr>
        <w:tc>
          <w:tcPr>
            <w:tcW w:w="4479" w:type="dxa"/>
            <w:tcBorders>
              <w:top w:val="nil"/>
              <w:left w:val="single" w:sz="8" w:space="0" w:color="auto"/>
              <w:bottom w:val="single" w:sz="8" w:space="0" w:color="auto"/>
              <w:right w:val="single" w:sz="8" w:space="0" w:color="auto"/>
            </w:tcBorders>
            <w:shd w:val="clear" w:color="auto" w:fill="auto"/>
            <w:vAlign w:val="center"/>
            <w:hideMark/>
          </w:tcPr>
          <w:p w14:paraId="7E5ED62A" w14:textId="77777777" w:rsidR="00C062F5" w:rsidRPr="005604AF" w:rsidRDefault="00C062F5" w:rsidP="00C062F5">
            <w:pPr>
              <w:spacing w:after="0" w:line="240" w:lineRule="auto"/>
              <w:rPr>
                <w:rFonts w:ascii="Calibri" w:eastAsia="Times New Roman" w:hAnsi="Calibri" w:cs="Calibri"/>
                <w:color w:val="000000" w:themeColor="text1"/>
                <w:lang w:eastAsia="en-IE"/>
              </w:rPr>
            </w:pPr>
            <w:r w:rsidRPr="005604AF">
              <w:rPr>
                <w:rFonts w:ascii="Calibri" w:eastAsia="Times New Roman" w:hAnsi="Calibri" w:cstheme="minorHAnsi"/>
                <w:color w:val="000000" w:themeColor="text1"/>
                <w:lang w:eastAsia="en-IE"/>
              </w:rPr>
              <w:t>6.</w:t>
            </w:r>
            <w:r w:rsidRPr="005604AF">
              <w:rPr>
                <w:rFonts w:ascii="Times New Roman" w:eastAsia="Times New Roman" w:hAnsi="Times New Roman" w:cs="Times New Roman"/>
                <w:color w:val="000000" w:themeColor="text1"/>
                <w:sz w:val="14"/>
                <w:szCs w:val="14"/>
                <w:lang w:eastAsia="en-IE"/>
              </w:rPr>
              <w:t xml:space="preserve">       </w:t>
            </w:r>
            <w:r w:rsidRPr="005604AF">
              <w:rPr>
                <w:rFonts w:ascii="Calibri" w:eastAsia="Times New Roman" w:hAnsi="Calibri" w:cs="Calibri"/>
                <w:color w:val="000000" w:themeColor="text1"/>
                <w:lang w:eastAsia="en-IE"/>
              </w:rPr>
              <w:t>Donegal</w:t>
            </w:r>
          </w:p>
        </w:tc>
        <w:tc>
          <w:tcPr>
            <w:tcW w:w="960" w:type="dxa"/>
            <w:tcBorders>
              <w:top w:val="nil"/>
              <w:left w:val="nil"/>
              <w:bottom w:val="single" w:sz="8" w:space="0" w:color="auto"/>
              <w:right w:val="single" w:sz="8" w:space="0" w:color="auto"/>
            </w:tcBorders>
            <w:shd w:val="clear" w:color="000000" w:fill="FFFFFF"/>
            <w:vAlign w:val="center"/>
          </w:tcPr>
          <w:p w14:paraId="174B0185" w14:textId="121E2676"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595959" w:themeFill="text1" w:themeFillTint="A6"/>
            <w:vAlign w:val="center"/>
          </w:tcPr>
          <w:p w14:paraId="33861353" w14:textId="6B28AA67"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595959" w:themeFill="text1" w:themeFillTint="A6"/>
            <w:vAlign w:val="center"/>
          </w:tcPr>
          <w:p w14:paraId="39A01FFC" w14:textId="7579FCB8" w:rsidR="00C062F5" w:rsidRPr="005604AF" w:rsidRDefault="00C062F5" w:rsidP="00C062F5">
            <w:pPr>
              <w:spacing w:after="0" w:line="240" w:lineRule="auto"/>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000000" w:fill="FFFFFF"/>
            <w:vAlign w:val="center"/>
            <w:hideMark/>
          </w:tcPr>
          <w:p w14:paraId="4EF7CF4D" w14:textId="77777777" w:rsidR="00C062F5" w:rsidRPr="005604AF" w:rsidRDefault="00C062F5" w:rsidP="00C062F5">
            <w:pPr>
              <w:spacing w:after="0" w:line="240" w:lineRule="auto"/>
              <w:jc w:val="center"/>
              <w:rPr>
                <w:rFonts w:ascii="Calibri" w:eastAsia="Times New Roman" w:hAnsi="Calibri" w:cs="Calibri"/>
                <w:color w:val="000000" w:themeColor="text1"/>
                <w:lang w:eastAsia="en-IE"/>
              </w:rPr>
            </w:pPr>
            <w:r w:rsidRPr="005604AF">
              <w:rPr>
                <w:rFonts w:ascii="Calibri" w:eastAsia="Times New Roman" w:hAnsi="Calibri" w:cs="Calibri"/>
                <w:color w:val="000000" w:themeColor="text1"/>
                <w:lang w:eastAsia="en-IE"/>
              </w:rPr>
              <w:t> </w:t>
            </w:r>
          </w:p>
        </w:tc>
      </w:tr>
      <w:tr w:rsidR="005604AF" w:rsidRPr="005604AF" w14:paraId="0513DFCE" w14:textId="77777777" w:rsidTr="000B02D2">
        <w:trPr>
          <w:trHeight w:val="315"/>
        </w:trPr>
        <w:tc>
          <w:tcPr>
            <w:tcW w:w="4479" w:type="dxa"/>
            <w:tcBorders>
              <w:top w:val="nil"/>
              <w:left w:val="single" w:sz="8" w:space="0" w:color="auto"/>
              <w:bottom w:val="single" w:sz="8" w:space="0" w:color="auto"/>
              <w:right w:val="single" w:sz="8" w:space="0" w:color="auto"/>
            </w:tcBorders>
            <w:shd w:val="clear" w:color="auto" w:fill="auto"/>
            <w:vAlign w:val="center"/>
            <w:hideMark/>
          </w:tcPr>
          <w:p w14:paraId="79438288" w14:textId="77777777" w:rsidR="00C062F5" w:rsidRPr="005604AF" w:rsidRDefault="00C062F5" w:rsidP="00C062F5">
            <w:pPr>
              <w:spacing w:after="0" w:line="240" w:lineRule="auto"/>
              <w:rPr>
                <w:rFonts w:ascii="Calibri" w:eastAsia="Times New Roman" w:hAnsi="Calibri" w:cs="Calibri"/>
                <w:color w:val="000000" w:themeColor="text1"/>
                <w:lang w:eastAsia="en-IE"/>
              </w:rPr>
            </w:pPr>
            <w:r w:rsidRPr="005604AF">
              <w:rPr>
                <w:rFonts w:ascii="Calibri" w:eastAsia="Times New Roman" w:hAnsi="Calibri" w:cstheme="minorHAnsi"/>
                <w:color w:val="000000" w:themeColor="text1"/>
                <w:lang w:eastAsia="en-IE"/>
              </w:rPr>
              <w:t>7.</w:t>
            </w:r>
            <w:r w:rsidRPr="005604AF">
              <w:rPr>
                <w:rFonts w:ascii="Times New Roman" w:eastAsia="Times New Roman" w:hAnsi="Times New Roman" w:cs="Times New Roman"/>
                <w:color w:val="000000" w:themeColor="text1"/>
                <w:sz w:val="14"/>
                <w:szCs w:val="14"/>
                <w:lang w:eastAsia="en-IE"/>
              </w:rPr>
              <w:t xml:space="preserve">       </w:t>
            </w:r>
            <w:r w:rsidRPr="005604AF">
              <w:rPr>
                <w:rFonts w:ascii="Calibri" w:eastAsia="Times New Roman" w:hAnsi="Calibri" w:cs="Calibri"/>
                <w:color w:val="000000" w:themeColor="text1"/>
                <w:lang w:eastAsia="en-IE"/>
              </w:rPr>
              <w:t>North Lough Corrib</w:t>
            </w:r>
          </w:p>
        </w:tc>
        <w:tc>
          <w:tcPr>
            <w:tcW w:w="960" w:type="dxa"/>
            <w:tcBorders>
              <w:top w:val="nil"/>
              <w:left w:val="nil"/>
              <w:bottom w:val="single" w:sz="8" w:space="0" w:color="auto"/>
              <w:right w:val="single" w:sz="8" w:space="0" w:color="auto"/>
            </w:tcBorders>
            <w:shd w:val="clear" w:color="auto" w:fill="595959" w:themeFill="text1" w:themeFillTint="A6"/>
            <w:vAlign w:val="center"/>
          </w:tcPr>
          <w:p w14:paraId="2DF3874E" w14:textId="4D8BF017"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000000" w:fill="FFFFFF"/>
            <w:vAlign w:val="center"/>
          </w:tcPr>
          <w:p w14:paraId="729A8463" w14:textId="29B6313E"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595959" w:themeFill="text1" w:themeFillTint="A6"/>
            <w:vAlign w:val="center"/>
          </w:tcPr>
          <w:p w14:paraId="2CD5CDFD" w14:textId="63E11B86" w:rsidR="00C062F5" w:rsidRPr="005604AF" w:rsidRDefault="00C062F5" w:rsidP="00C062F5">
            <w:pPr>
              <w:spacing w:after="0" w:line="240" w:lineRule="auto"/>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595959" w:themeFill="text1" w:themeFillTint="A6"/>
            <w:vAlign w:val="center"/>
            <w:hideMark/>
          </w:tcPr>
          <w:p w14:paraId="214C3ED9" w14:textId="77777777" w:rsidR="00C062F5" w:rsidRPr="005604AF" w:rsidRDefault="00C062F5" w:rsidP="00C062F5">
            <w:pPr>
              <w:spacing w:after="0" w:line="240" w:lineRule="auto"/>
              <w:jc w:val="center"/>
              <w:rPr>
                <w:rFonts w:ascii="Calibri" w:eastAsia="Times New Roman" w:hAnsi="Calibri" w:cs="Calibri"/>
                <w:color w:val="000000" w:themeColor="text1"/>
                <w:lang w:eastAsia="en-IE"/>
              </w:rPr>
            </w:pPr>
            <w:r w:rsidRPr="005604AF">
              <w:rPr>
                <w:rFonts w:ascii="Calibri" w:eastAsia="Times New Roman" w:hAnsi="Calibri" w:cstheme="minorHAnsi"/>
                <w:color w:val="000000" w:themeColor="text1"/>
                <w:lang w:eastAsia="en-IE"/>
              </w:rPr>
              <w:t> </w:t>
            </w:r>
          </w:p>
        </w:tc>
      </w:tr>
      <w:tr w:rsidR="005604AF" w:rsidRPr="005604AF" w14:paraId="5FEDBCE4" w14:textId="77777777" w:rsidTr="000B02D2">
        <w:trPr>
          <w:trHeight w:val="315"/>
        </w:trPr>
        <w:tc>
          <w:tcPr>
            <w:tcW w:w="4479" w:type="dxa"/>
            <w:tcBorders>
              <w:top w:val="nil"/>
              <w:left w:val="single" w:sz="8" w:space="0" w:color="auto"/>
              <w:bottom w:val="single" w:sz="8" w:space="0" w:color="auto"/>
              <w:right w:val="single" w:sz="8" w:space="0" w:color="auto"/>
            </w:tcBorders>
            <w:shd w:val="clear" w:color="auto" w:fill="auto"/>
            <w:vAlign w:val="center"/>
            <w:hideMark/>
          </w:tcPr>
          <w:p w14:paraId="667D948F" w14:textId="77777777" w:rsidR="00C062F5" w:rsidRPr="005604AF" w:rsidRDefault="00C062F5" w:rsidP="00C062F5">
            <w:pPr>
              <w:spacing w:after="0" w:line="240" w:lineRule="auto"/>
              <w:rPr>
                <w:rFonts w:ascii="Calibri" w:eastAsia="Times New Roman" w:hAnsi="Calibri" w:cs="Calibri"/>
                <w:color w:val="000000" w:themeColor="text1"/>
                <w:lang w:eastAsia="en-IE"/>
              </w:rPr>
            </w:pPr>
            <w:r w:rsidRPr="005604AF">
              <w:rPr>
                <w:rFonts w:ascii="Calibri" w:eastAsia="Times New Roman" w:hAnsi="Calibri" w:cs="Calibri"/>
                <w:color w:val="000000" w:themeColor="text1"/>
                <w:lang w:eastAsia="en-IE"/>
              </w:rPr>
              <w:t>8.</w:t>
            </w:r>
            <w:r w:rsidRPr="005604AF">
              <w:rPr>
                <w:rFonts w:ascii="Times New Roman" w:eastAsia="Times New Roman" w:hAnsi="Times New Roman" w:cs="Times New Roman"/>
                <w:color w:val="000000" w:themeColor="text1"/>
                <w:sz w:val="14"/>
                <w:szCs w:val="14"/>
                <w:lang w:eastAsia="en-IE"/>
              </w:rPr>
              <w:t xml:space="preserve">       </w:t>
            </w:r>
            <w:proofErr w:type="spellStart"/>
            <w:r w:rsidRPr="005604AF">
              <w:rPr>
                <w:rFonts w:ascii="Calibri" w:eastAsia="Times New Roman" w:hAnsi="Calibri" w:cs="Calibri"/>
                <w:color w:val="000000" w:themeColor="text1"/>
                <w:lang w:eastAsia="en-IE"/>
              </w:rPr>
              <w:t>Sliabh</w:t>
            </w:r>
            <w:proofErr w:type="spellEnd"/>
            <w:r w:rsidRPr="005604AF">
              <w:rPr>
                <w:rFonts w:ascii="Calibri" w:eastAsia="Times New Roman" w:hAnsi="Calibri" w:cs="Calibri"/>
                <w:color w:val="000000" w:themeColor="text1"/>
                <w:lang w:eastAsia="en-IE"/>
              </w:rPr>
              <w:t xml:space="preserve"> </w:t>
            </w:r>
            <w:proofErr w:type="spellStart"/>
            <w:r w:rsidRPr="005604AF">
              <w:rPr>
                <w:rFonts w:ascii="Calibri" w:eastAsia="Times New Roman" w:hAnsi="Calibri" w:cs="Calibri"/>
                <w:color w:val="000000" w:themeColor="text1"/>
                <w:lang w:eastAsia="en-IE"/>
              </w:rPr>
              <w:t>Aughty</w:t>
            </w:r>
            <w:proofErr w:type="spellEnd"/>
            <w:r w:rsidRPr="005604AF">
              <w:rPr>
                <w:rFonts w:ascii="Calibri" w:eastAsia="Times New Roman" w:hAnsi="Calibri" w:cs="Calibri"/>
                <w:color w:val="000000" w:themeColor="text1"/>
                <w:lang w:eastAsia="en-IE"/>
              </w:rPr>
              <w:t xml:space="preserve"> Mountains</w:t>
            </w:r>
          </w:p>
        </w:tc>
        <w:tc>
          <w:tcPr>
            <w:tcW w:w="960" w:type="dxa"/>
            <w:tcBorders>
              <w:top w:val="nil"/>
              <w:left w:val="nil"/>
              <w:bottom w:val="single" w:sz="8" w:space="0" w:color="auto"/>
              <w:right w:val="single" w:sz="8" w:space="0" w:color="auto"/>
            </w:tcBorders>
            <w:shd w:val="clear" w:color="000000" w:fill="FFFFFF"/>
            <w:vAlign w:val="center"/>
          </w:tcPr>
          <w:p w14:paraId="7AB93106" w14:textId="420F46F8"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000000" w:fill="FFFFFF"/>
            <w:vAlign w:val="center"/>
          </w:tcPr>
          <w:p w14:paraId="2D9AB5C8" w14:textId="1C9CAFC1"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595959" w:themeFill="text1" w:themeFillTint="A6"/>
            <w:vAlign w:val="center"/>
          </w:tcPr>
          <w:p w14:paraId="233C8436" w14:textId="0C8670A9"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595959" w:themeFill="text1" w:themeFillTint="A6"/>
            <w:vAlign w:val="center"/>
            <w:hideMark/>
          </w:tcPr>
          <w:p w14:paraId="63A8DB30" w14:textId="77777777" w:rsidR="00C062F5" w:rsidRPr="005604AF" w:rsidRDefault="00C062F5" w:rsidP="00C062F5">
            <w:pPr>
              <w:spacing w:after="0" w:line="240" w:lineRule="auto"/>
              <w:jc w:val="center"/>
              <w:rPr>
                <w:rFonts w:ascii="Calibri" w:eastAsia="Times New Roman" w:hAnsi="Calibri" w:cs="Calibri"/>
                <w:color w:val="000000" w:themeColor="text1"/>
                <w:lang w:eastAsia="en-IE"/>
              </w:rPr>
            </w:pPr>
            <w:r w:rsidRPr="005604AF">
              <w:rPr>
                <w:rFonts w:ascii="Calibri" w:eastAsia="Times New Roman" w:hAnsi="Calibri" w:cs="Calibri"/>
                <w:color w:val="000000" w:themeColor="text1"/>
                <w:lang w:eastAsia="en-IE"/>
              </w:rPr>
              <w:t> </w:t>
            </w:r>
          </w:p>
        </w:tc>
      </w:tr>
      <w:tr w:rsidR="005604AF" w:rsidRPr="005604AF" w14:paraId="71B69089" w14:textId="77777777" w:rsidTr="000B02D2">
        <w:trPr>
          <w:trHeight w:val="315"/>
        </w:trPr>
        <w:tc>
          <w:tcPr>
            <w:tcW w:w="4479" w:type="dxa"/>
            <w:tcBorders>
              <w:top w:val="nil"/>
              <w:left w:val="single" w:sz="8" w:space="0" w:color="auto"/>
              <w:bottom w:val="single" w:sz="8" w:space="0" w:color="auto"/>
              <w:right w:val="single" w:sz="8" w:space="0" w:color="auto"/>
            </w:tcBorders>
            <w:shd w:val="clear" w:color="auto" w:fill="auto"/>
            <w:vAlign w:val="center"/>
            <w:hideMark/>
          </w:tcPr>
          <w:p w14:paraId="3E746BB7" w14:textId="31A6D127" w:rsidR="00C062F5" w:rsidRPr="005604AF" w:rsidRDefault="00C062F5" w:rsidP="00C062F5">
            <w:pPr>
              <w:spacing w:after="0" w:line="240" w:lineRule="auto"/>
              <w:rPr>
                <w:rFonts w:ascii="Calibri" w:eastAsia="Times New Roman" w:hAnsi="Calibri" w:cs="Calibri"/>
                <w:color w:val="000000" w:themeColor="text1"/>
                <w:lang w:eastAsia="en-IE"/>
              </w:rPr>
            </w:pPr>
            <w:r w:rsidRPr="005604AF">
              <w:rPr>
                <w:rFonts w:ascii="Calibri" w:eastAsia="Times New Roman" w:hAnsi="Calibri" w:cs="Calibri"/>
                <w:color w:val="000000" w:themeColor="text1"/>
                <w:lang w:eastAsia="en-IE"/>
              </w:rPr>
              <w:t>9.</w:t>
            </w:r>
            <w:r w:rsidRPr="005604AF">
              <w:rPr>
                <w:rFonts w:ascii="Times New Roman" w:eastAsia="Times New Roman" w:hAnsi="Times New Roman" w:cs="Times New Roman"/>
                <w:color w:val="000000" w:themeColor="text1"/>
                <w:sz w:val="14"/>
                <w:szCs w:val="14"/>
                <w:lang w:eastAsia="en-IE"/>
              </w:rPr>
              <w:t xml:space="preserve">       </w:t>
            </w:r>
            <w:r w:rsidRPr="005604AF">
              <w:rPr>
                <w:rFonts w:ascii="Calibri" w:eastAsia="Times New Roman" w:hAnsi="Calibri" w:cs="Calibri"/>
                <w:color w:val="000000" w:themeColor="text1"/>
                <w:lang w:eastAsia="en-IE"/>
              </w:rPr>
              <w:t>Laois (</w:t>
            </w:r>
            <w:proofErr w:type="spellStart"/>
            <w:r w:rsidRPr="005604AF">
              <w:rPr>
                <w:rFonts w:ascii="Calibri" w:eastAsia="Times New Roman" w:hAnsi="Calibri" w:cs="Calibri"/>
                <w:color w:val="000000" w:themeColor="text1"/>
                <w:lang w:eastAsia="en-IE"/>
              </w:rPr>
              <w:t>Sliabh</w:t>
            </w:r>
            <w:proofErr w:type="spellEnd"/>
            <w:r w:rsidRPr="005604AF">
              <w:rPr>
                <w:rFonts w:ascii="Calibri" w:eastAsia="Times New Roman" w:hAnsi="Calibri" w:cs="Calibri"/>
                <w:color w:val="000000" w:themeColor="text1"/>
                <w:lang w:eastAsia="en-IE"/>
              </w:rPr>
              <w:t xml:space="preserve"> Blooms) and Kildare</w:t>
            </w:r>
          </w:p>
        </w:tc>
        <w:tc>
          <w:tcPr>
            <w:tcW w:w="960" w:type="dxa"/>
            <w:tcBorders>
              <w:top w:val="nil"/>
              <w:left w:val="nil"/>
              <w:bottom w:val="single" w:sz="8" w:space="0" w:color="auto"/>
              <w:right w:val="single" w:sz="8" w:space="0" w:color="auto"/>
            </w:tcBorders>
            <w:shd w:val="clear" w:color="auto" w:fill="auto"/>
            <w:vAlign w:val="center"/>
          </w:tcPr>
          <w:p w14:paraId="1355331C" w14:textId="478967B4"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auto"/>
            <w:vAlign w:val="center"/>
          </w:tcPr>
          <w:p w14:paraId="469674AA" w14:textId="489642B1"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auto"/>
            <w:vAlign w:val="center"/>
          </w:tcPr>
          <w:p w14:paraId="15068024" w14:textId="5F227959" w:rsidR="00C062F5" w:rsidRPr="005604AF" w:rsidRDefault="00C062F5" w:rsidP="00C062F5">
            <w:pPr>
              <w:spacing w:after="0" w:line="240" w:lineRule="auto"/>
              <w:jc w:val="center"/>
              <w:rPr>
                <w:rFonts w:ascii="Calibri" w:eastAsia="Times New Roman" w:hAnsi="Calibri" w:cs="Calibri"/>
                <w:color w:val="000000" w:themeColor="text1"/>
                <w:lang w:eastAsia="en-IE"/>
              </w:rPr>
            </w:pPr>
          </w:p>
        </w:tc>
        <w:tc>
          <w:tcPr>
            <w:tcW w:w="960" w:type="dxa"/>
            <w:tcBorders>
              <w:top w:val="nil"/>
              <w:left w:val="nil"/>
              <w:bottom w:val="single" w:sz="8" w:space="0" w:color="auto"/>
              <w:right w:val="single" w:sz="8" w:space="0" w:color="auto"/>
            </w:tcBorders>
            <w:shd w:val="clear" w:color="auto" w:fill="595959" w:themeFill="text1" w:themeFillTint="A6"/>
            <w:vAlign w:val="center"/>
            <w:hideMark/>
          </w:tcPr>
          <w:p w14:paraId="356EAB83" w14:textId="77777777" w:rsidR="00C062F5" w:rsidRPr="005604AF" w:rsidRDefault="00C062F5" w:rsidP="00C062F5">
            <w:pPr>
              <w:spacing w:after="0" w:line="240" w:lineRule="auto"/>
              <w:jc w:val="center"/>
              <w:rPr>
                <w:rFonts w:ascii="Calibri" w:eastAsia="Times New Roman" w:hAnsi="Calibri" w:cs="Calibri"/>
                <w:color w:val="000000" w:themeColor="text1"/>
                <w:lang w:eastAsia="en-IE"/>
              </w:rPr>
            </w:pPr>
            <w:r w:rsidRPr="005604AF">
              <w:rPr>
                <w:rFonts w:ascii="Calibri" w:eastAsia="Times New Roman" w:hAnsi="Calibri" w:cs="Calibri"/>
                <w:color w:val="000000" w:themeColor="text1"/>
                <w:lang w:eastAsia="en-IE"/>
              </w:rPr>
              <w:t> </w:t>
            </w:r>
          </w:p>
        </w:tc>
      </w:tr>
    </w:tbl>
    <w:p w14:paraId="1E1E882C" w14:textId="77777777" w:rsidR="00C062F5" w:rsidRPr="005604AF" w:rsidRDefault="00C062F5" w:rsidP="003F3DD7">
      <w:pPr>
        <w:spacing w:after="0"/>
        <w:rPr>
          <w:rFonts w:cstheme="minorHAnsi"/>
          <w:i/>
          <w:color w:val="000000" w:themeColor="text1"/>
        </w:rPr>
      </w:pPr>
    </w:p>
    <w:p w14:paraId="58986B68" w14:textId="26F1DFDD" w:rsidR="00FE39A0" w:rsidRPr="005604AF" w:rsidRDefault="000B02D2" w:rsidP="000B02D2">
      <w:pPr>
        <w:spacing w:after="0"/>
        <w:rPr>
          <w:rFonts w:cstheme="minorHAnsi"/>
          <w:i/>
          <w:color w:val="000000" w:themeColor="text1"/>
        </w:rPr>
      </w:pPr>
      <w:r w:rsidRPr="005604AF">
        <w:rPr>
          <w:rFonts w:cstheme="minorHAnsi"/>
          <w:color w:val="000000" w:themeColor="text1"/>
        </w:rPr>
        <w:t xml:space="preserve">Note: it may not be possible to fill all vacant posts. </w:t>
      </w:r>
    </w:p>
    <w:p w14:paraId="6A5D6805" w14:textId="42680CE4" w:rsidR="00683744" w:rsidRPr="005604AF" w:rsidRDefault="00683744" w:rsidP="00FE39A0">
      <w:pPr>
        <w:rPr>
          <w:rFonts w:cstheme="minorHAnsi"/>
          <w:color w:val="000000" w:themeColor="text1"/>
        </w:rPr>
      </w:pPr>
      <w:r w:rsidRPr="005604AF">
        <w:rPr>
          <w:rFonts w:cstheme="minorHAnsi"/>
          <w:color w:val="000000" w:themeColor="text1"/>
        </w:rPr>
        <w:lastRenderedPageBreak/>
        <w:t>If this is a joint application</w:t>
      </w:r>
      <w:r w:rsidR="00F60668" w:rsidRPr="005604AF">
        <w:rPr>
          <w:rFonts w:cstheme="minorHAnsi"/>
          <w:color w:val="000000" w:themeColor="text1"/>
        </w:rPr>
        <w:t xml:space="preserve"> (i.e. where proposing to deliver a single position shared between you </w:t>
      </w:r>
      <w:bookmarkStart w:id="0" w:name="_GoBack"/>
      <w:bookmarkEnd w:id="0"/>
      <w:r w:rsidR="00F60668" w:rsidRPr="005604AF">
        <w:rPr>
          <w:rFonts w:cstheme="minorHAnsi"/>
          <w:color w:val="000000" w:themeColor="text1"/>
        </w:rPr>
        <w:t>and another applicant)</w:t>
      </w:r>
      <w:r w:rsidRPr="005604AF">
        <w:rPr>
          <w:rFonts w:cstheme="minorHAnsi"/>
          <w:color w:val="000000" w:themeColor="text1"/>
        </w:rPr>
        <w:t>, please indicate the position and area you are jointly applying for and with whom (</w:t>
      </w:r>
      <w:r w:rsidR="00F60668" w:rsidRPr="005604AF">
        <w:rPr>
          <w:rFonts w:cstheme="minorHAnsi"/>
          <w:color w:val="000000" w:themeColor="text1"/>
        </w:rPr>
        <w:t xml:space="preserve">note: </w:t>
      </w:r>
      <w:r w:rsidRPr="005604AF">
        <w:rPr>
          <w:rFonts w:cstheme="minorHAnsi"/>
          <w:color w:val="000000" w:themeColor="text1"/>
        </w:rPr>
        <w:t>the other applicant also needs to make a corresponding application)</w:t>
      </w:r>
      <w:r w:rsidR="00F60668" w:rsidRPr="005604AF">
        <w:rPr>
          <w:rFonts w:cstheme="minorHAnsi"/>
          <w:color w:val="000000" w:themeColor="text1"/>
        </w:rPr>
        <w:t>:</w:t>
      </w:r>
    </w:p>
    <w:p w14:paraId="1C6C6F98" w14:textId="77777777" w:rsidR="00683744" w:rsidRPr="005604AF" w:rsidRDefault="00683744" w:rsidP="00FE39A0">
      <w:pPr>
        <w:rPr>
          <w:rFonts w:cstheme="minorHAnsi"/>
          <w:color w:val="000000" w:themeColor="text1"/>
        </w:rPr>
      </w:pPr>
      <w:r w:rsidRPr="005604AF">
        <w:rPr>
          <w:rFonts w:cstheme="minorHAnsi"/>
          <w:color w:val="000000" w:themeColor="text1"/>
        </w:rPr>
        <w:t>Position:</w:t>
      </w:r>
      <w:r w:rsidRPr="005604AF">
        <w:rPr>
          <w:rFonts w:cstheme="minorHAnsi"/>
          <w:color w:val="000000" w:themeColor="text1"/>
        </w:rPr>
        <w:tab/>
      </w:r>
      <w:r w:rsidRPr="005604AF">
        <w:rPr>
          <w:rFonts w:cstheme="minorHAnsi"/>
          <w:color w:val="000000" w:themeColor="text1"/>
        </w:rPr>
        <w:tab/>
      </w:r>
      <w:r w:rsidRPr="005604AF">
        <w:rPr>
          <w:rFonts w:cstheme="minorHAnsi"/>
          <w:color w:val="000000" w:themeColor="text1"/>
        </w:rPr>
        <w:tab/>
        <w:t>Area:</w:t>
      </w:r>
      <w:r w:rsidRPr="005604AF">
        <w:rPr>
          <w:rFonts w:cstheme="minorHAnsi"/>
          <w:color w:val="000000" w:themeColor="text1"/>
        </w:rPr>
        <w:tab/>
      </w:r>
      <w:r w:rsidRPr="005604AF">
        <w:rPr>
          <w:rFonts w:cstheme="minorHAnsi"/>
          <w:color w:val="000000" w:themeColor="text1"/>
        </w:rPr>
        <w:tab/>
      </w:r>
      <w:r w:rsidRPr="005604AF">
        <w:rPr>
          <w:rFonts w:cstheme="minorHAnsi"/>
          <w:color w:val="000000" w:themeColor="text1"/>
        </w:rPr>
        <w:tab/>
        <w:t>Joint Applicant:</w:t>
      </w:r>
    </w:p>
    <w:p w14:paraId="0701E3A7" w14:textId="77777777" w:rsidR="00683744" w:rsidRPr="005604AF" w:rsidRDefault="00683744" w:rsidP="00FE39A0">
      <w:pPr>
        <w:spacing w:after="0" w:line="240" w:lineRule="auto"/>
        <w:rPr>
          <w:rFonts w:cstheme="minorHAnsi"/>
          <w:i/>
          <w:color w:val="000000" w:themeColor="text1"/>
        </w:rPr>
      </w:pPr>
    </w:p>
    <w:p w14:paraId="6E873171" w14:textId="1BD51160" w:rsidR="00AA1E3A" w:rsidRPr="005604AF" w:rsidRDefault="00AA1E3A" w:rsidP="00FE39A0">
      <w:pPr>
        <w:spacing w:after="0" w:line="240" w:lineRule="auto"/>
        <w:rPr>
          <w:rFonts w:cstheme="minorHAnsi"/>
          <w:i/>
          <w:color w:val="000000" w:themeColor="text1"/>
        </w:rPr>
      </w:pPr>
      <w:r w:rsidRPr="005604AF">
        <w:rPr>
          <w:rFonts w:cstheme="minorHAnsi"/>
          <w:i/>
          <w:color w:val="000000" w:themeColor="text1"/>
        </w:rPr>
        <w:t>Section C</w:t>
      </w:r>
      <w:r w:rsidR="00200F60" w:rsidRPr="005604AF">
        <w:rPr>
          <w:rFonts w:cstheme="minorHAnsi"/>
          <w:i/>
          <w:color w:val="000000" w:themeColor="text1"/>
        </w:rPr>
        <w:t xml:space="preserve"> </w:t>
      </w:r>
    </w:p>
    <w:p w14:paraId="5380A998" w14:textId="60BF6848" w:rsidR="00FE39A0" w:rsidRPr="005604AF" w:rsidRDefault="00200F60" w:rsidP="00FE39A0">
      <w:pPr>
        <w:spacing w:after="0" w:line="240" w:lineRule="auto"/>
        <w:rPr>
          <w:rFonts w:cstheme="minorHAnsi"/>
          <w:i/>
          <w:color w:val="000000" w:themeColor="text1"/>
        </w:rPr>
      </w:pPr>
      <w:r w:rsidRPr="005604AF">
        <w:rPr>
          <w:rFonts w:cstheme="minorHAnsi"/>
          <w:i/>
          <w:color w:val="000000" w:themeColor="text1"/>
        </w:rPr>
        <w:t xml:space="preserve">Be sure to include daily rate excluding and including VAT below. </w:t>
      </w:r>
      <w:r w:rsidRPr="005604AF">
        <w:rPr>
          <w:rFonts w:cstheme="minorHAnsi"/>
          <w:i/>
          <w:color w:val="000000" w:themeColor="text1"/>
        </w:rPr>
        <w:br/>
      </w:r>
      <w:r w:rsidR="00AA1E3A" w:rsidRPr="005604AF">
        <w:rPr>
          <w:rFonts w:cstheme="minorHAnsi"/>
          <w:i/>
          <w:color w:val="000000" w:themeColor="text1"/>
        </w:rPr>
        <w:t>My daily rate (</w:t>
      </w:r>
      <w:r w:rsidR="000417FF" w:rsidRPr="005604AF">
        <w:rPr>
          <w:rFonts w:cstheme="minorHAnsi"/>
          <w:i/>
          <w:color w:val="000000" w:themeColor="text1"/>
        </w:rPr>
        <w:t>inclusive of</w:t>
      </w:r>
      <w:r w:rsidR="00AA1E3A" w:rsidRPr="005604AF">
        <w:rPr>
          <w:rFonts w:cstheme="minorHAnsi"/>
          <w:i/>
          <w:color w:val="000000" w:themeColor="text1"/>
        </w:rPr>
        <w:t xml:space="preserve"> travel costs) for the position(s) is/are</w:t>
      </w:r>
      <w:r w:rsidRPr="005604AF">
        <w:rPr>
          <w:rFonts w:cstheme="minorHAnsi"/>
          <w:i/>
          <w:color w:val="000000" w:themeColor="text1"/>
        </w:rPr>
        <w:t>:</w:t>
      </w:r>
    </w:p>
    <w:tbl>
      <w:tblPr>
        <w:tblStyle w:val="TableGrid"/>
        <w:tblW w:w="0" w:type="auto"/>
        <w:tblLook w:val="04A0" w:firstRow="1" w:lastRow="0" w:firstColumn="1" w:lastColumn="0" w:noHBand="0" w:noVBand="1"/>
      </w:tblPr>
      <w:tblGrid>
        <w:gridCol w:w="6223"/>
        <w:gridCol w:w="1347"/>
        <w:gridCol w:w="1446"/>
      </w:tblGrid>
      <w:tr w:rsidR="005604AF" w:rsidRPr="005604AF" w14:paraId="4CC29437" w14:textId="77777777" w:rsidTr="008748BD">
        <w:tc>
          <w:tcPr>
            <w:tcW w:w="6223" w:type="dxa"/>
          </w:tcPr>
          <w:p w14:paraId="09F71BA4" w14:textId="77777777" w:rsidR="000417FF" w:rsidRPr="005604AF" w:rsidRDefault="000417FF" w:rsidP="00AA1E3A">
            <w:pPr>
              <w:rPr>
                <w:rFonts w:cstheme="minorHAnsi"/>
                <w:b/>
                <w:color w:val="000000" w:themeColor="text1"/>
              </w:rPr>
            </w:pPr>
            <w:r w:rsidRPr="005604AF">
              <w:rPr>
                <w:rFonts w:cstheme="minorHAnsi"/>
                <w:b/>
                <w:color w:val="000000" w:themeColor="text1"/>
              </w:rPr>
              <w:t>Position</w:t>
            </w:r>
          </w:p>
        </w:tc>
        <w:tc>
          <w:tcPr>
            <w:tcW w:w="1347" w:type="dxa"/>
          </w:tcPr>
          <w:p w14:paraId="67EC19E0" w14:textId="470EC6EA" w:rsidR="000417FF" w:rsidRPr="005604AF" w:rsidRDefault="00200F60" w:rsidP="00AA1E3A">
            <w:pPr>
              <w:rPr>
                <w:rFonts w:cstheme="minorHAnsi"/>
                <w:b/>
                <w:color w:val="000000" w:themeColor="text1"/>
              </w:rPr>
            </w:pPr>
            <w:r w:rsidRPr="005604AF">
              <w:rPr>
                <w:rFonts w:cstheme="minorHAnsi"/>
                <w:b/>
                <w:color w:val="000000" w:themeColor="text1"/>
              </w:rPr>
              <w:t>Daily Rate (ex VAT)</w:t>
            </w:r>
          </w:p>
        </w:tc>
        <w:tc>
          <w:tcPr>
            <w:tcW w:w="1446" w:type="dxa"/>
          </w:tcPr>
          <w:p w14:paraId="67A98229" w14:textId="77777777" w:rsidR="000417FF" w:rsidRPr="005604AF" w:rsidRDefault="000417FF" w:rsidP="00AA1E3A">
            <w:pPr>
              <w:rPr>
                <w:rFonts w:cstheme="minorHAnsi"/>
                <w:b/>
                <w:color w:val="000000" w:themeColor="text1"/>
              </w:rPr>
            </w:pPr>
            <w:r w:rsidRPr="005604AF">
              <w:rPr>
                <w:rFonts w:cstheme="minorHAnsi"/>
                <w:b/>
                <w:color w:val="000000" w:themeColor="text1"/>
              </w:rPr>
              <w:t>Daily Rate</w:t>
            </w:r>
          </w:p>
          <w:p w14:paraId="6CF34C4A" w14:textId="25E019B7" w:rsidR="000417FF" w:rsidRPr="005604AF" w:rsidRDefault="000417FF" w:rsidP="00200F60">
            <w:pPr>
              <w:rPr>
                <w:rFonts w:cstheme="minorHAnsi"/>
                <w:b/>
                <w:color w:val="000000" w:themeColor="text1"/>
              </w:rPr>
            </w:pPr>
            <w:r w:rsidRPr="005604AF">
              <w:rPr>
                <w:rFonts w:cstheme="minorHAnsi"/>
                <w:b/>
                <w:color w:val="000000" w:themeColor="text1"/>
              </w:rPr>
              <w:t>(incl. VAT</w:t>
            </w:r>
            <w:r w:rsidR="00200F60" w:rsidRPr="005604AF">
              <w:rPr>
                <w:rFonts w:cstheme="minorHAnsi"/>
                <w:b/>
                <w:color w:val="000000" w:themeColor="text1"/>
              </w:rPr>
              <w:t>)</w:t>
            </w:r>
          </w:p>
        </w:tc>
      </w:tr>
      <w:tr w:rsidR="005604AF" w:rsidRPr="005604AF" w14:paraId="778811E8" w14:textId="77777777" w:rsidTr="008748BD">
        <w:tc>
          <w:tcPr>
            <w:tcW w:w="6223" w:type="dxa"/>
          </w:tcPr>
          <w:p w14:paraId="5FBCDA05" w14:textId="77777777" w:rsidR="000417FF" w:rsidRPr="005604AF" w:rsidRDefault="000417FF" w:rsidP="00200F60">
            <w:pPr>
              <w:rPr>
                <w:rFonts w:cstheme="minorHAnsi"/>
                <w:color w:val="000000" w:themeColor="text1"/>
              </w:rPr>
            </w:pPr>
          </w:p>
        </w:tc>
        <w:tc>
          <w:tcPr>
            <w:tcW w:w="1347" w:type="dxa"/>
          </w:tcPr>
          <w:p w14:paraId="6B04DC10" w14:textId="77777777" w:rsidR="000417FF" w:rsidRPr="005604AF" w:rsidRDefault="000417FF" w:rsidP="00200F60">
            <w:pPr>
              <w:rPr>
                <w:rFonts w:cstheme="minorHAnsi"/>
                <w:color w:val="000000" w:themeColor="text1"/>
              </w:rPr>
            </w:pPr>
          </w:p>
        </w:tc>
        <w:tc>
          <w:tcPr>
            <w:tcW w:w="1446" w:type="dxa"/>
          </w:tcPr>
          <w:p w14:paraId="347B4162" w14:textId="77777777" w:rsidR="000417FF" w:rsidRPr="005604AF" w:rsidRDefault="000417FF" w:rsidP="00200F60">
            <w:pPr>
              <w:rPr>
                <w:rFonts w:cstheme="minorHAnsi"/>
                <w:color w:val="000000" w:themeColor="text1"/>
              </w:rPr>
            </w:pPr>
          </w:p>
        </w:tc>
      </w:tr>
      <w:tr w:rsidR="005604AF" w:rsidRPr="005604AF" w14:paraId="046CA4DA" w14:textId="77777777" w:rsidTr="008748BD">
        <w:tc>
          <w:tcPr>
            <w:tcW w:w="6223" w:type="dxa"/>
          </w:tcPr>
          <w:p w14:paraId="3A23F229" w14:textId="77777777" w:rsidR="000417FF" w:rsidRPr="005604AF" w:rsidRDefault="000417FF" w:rsidP="00200F60">
            <w:pPr>
              <w:rPr>
                <w:rFonts w:cstheme="minorHAnsi"/>
                <w:color w:val="000000" w:themeColor="text1"/>
              </w:rPr>
            </w:pPr>
          </w:p>
        </w:tc>
        <w:tc>
          <w:tcPr>
            <w:tcW w:w="1347" w:type="dxa"/>
          </w:tcPr>
          <w:p w14:paraId="100DD28F" w14:textId="77777777" w:rsidR="000417FF" w:rsidRPr="005604AF" w:rsidRDefault="000417FF" w:rsidP="00200F60">
            <w:pPr>
              <w:rPr>
                <w:rFonts w:cstheme="minorHAnsi"/>
                <w:color w:val="000000" w:themeColor="text1"/>
              </w:rPr>
            </w:pPr>
          </w:p>
        </w:tc>
        <w:tc>
          <w:tcPr>
            <w:tcW w:w="1446" w:type="dxa"/>
          </w:tcPr>
          <w:p w14:paraId="7D536C3F" w14:textId="77777777" w:rsidR="000417FF" w:rsidRPr="005604AF" w:rsidRDefault="000417FF" w:rsidP="00200F60">
            <w:pPr>
              <w:rPr>
                <w:rFonts w:cstheme="minorHAnsi"/>
                <w:color w:val="000000" w:themeColor="text1"/>
              </w:rPr>
            </w:pPr>
          </w:p>
        </w:tc>
      </w:tr>
      <w:tr w:rsidR="000417FF" w:rsidRPr="005604AF" w14:paraId="7741A516" w14:textId="77777777" w:rsidTr="008748BD">
        <w:tc>
          <w:tcPr>
            <w:tcW w:w="6223" w:type="dxa"/>
          </w:tcPr>
          <w:p w14:paraId="56FCEB54" w14:textId="77777777" w:rsidR="000417FF" w:rsidRPr="005604AF" w:rsidRDefault="000417FF" w:rsidP="00200F60">
            <w:pPr>
              <w:rPr>
                <w:rFonts w:cstheme="minorHAnsi"/>
                <w:color w:val="000000" w:themeColor="text1"/>
              </w:rPr>
            </w:pPr>
          </w:p>
        </w:tc>
        <w:tc>
          <w:tcPr>
            <w:tcW w:w="1347" w:type="dxa"/>
          </w:tcPr>
          <w:p w14:paraId="3FDCCED5" w14:textId="77777777" w:rsidR="000417FF" w:rsidRPr="005604AF" w:rsidRDefault="000417FF" w:rsidP="00200F60">
            <w:pPr>
              <w:rPr>
                <w:rFonts w:cstheme="minorHAnsi"/>
                <w:color w:val="000000" w:themeColor="text1"/>
              </w:rPr>
            </w:pPr>
          </w:p>
        </w:tc>
        <w:tc>
          <w:tcPr>
            <w:tcW w:w="1446" w:type="dxa"/>
          </w:tcPr>
          <w:p w14:paraId="14F788A3" w14:textId="77777777" w:rsidR="000417FF" w:rsidRPr="005604AF" w:rsidRDefault="000417FF" w:rsidP="00200F60">
            <w:pPr>
              <w:rPr>
                <w:rFonts w:cstheme="minorHAnsi"/>
                <w:color w:val="000000" w:themeColor="text1"/>
              </w:rPr>
            </w:pPr>
          </w:p>
        </w:tc>
      </w:tr>
    </w:tbl>
    <w:p w14:paraId="351FCBC7" w14:textId="35536DB5" w:rsidR="008748BD" w:rsidRPr="005604AF" w:rsidRDefault="008748BD" w:rsidP="00AA1E3A">
      <w:pPr>
        <w:spacing w:after="0" w:line="240" w:lineRule="auto"/>
        <w:rPr>
          <w:rFonts w:cstheme="minorHAnsi"/>
          <w:strike/>
          <w:color w:val="000000" w:themeColor="text1"/>
        </w:rPr>
      </w:pPr>
    </w:p>
    <w:p w14:paraId="5CA48135" w14:textId="77777777" w:rsidR="00200F60" w:rsidRPr="005604AF" w:rsidRDefault="00200F60" w:rsidP="00AA1E3A">
      <w:pPr>
        <w:spacing w:after="0" w:line="240" w:lineRule="auto"/>
        <w:rPr>
          <w:rFonts w:cstheme="minorHAnsi"/>
          <w:b/>
          <w:i/>
          <w:color w:val="000000" w:themeColor="text1"/>
        </w:rPr>
      </w:pPr>
    </w:p>
    <w:p w14:paraId="1FD960F2" w14:textId="2A44A00C" w:rsidR="008748BD" w:rsidRPr="005604AF" w:rsidRDefault="00C062F5" w:rsidP="00AA1E3A">
      <w:pPr>
        <w:spacing w:after="0" w:line="240" w:lineRule="auto"/>
        <w:rPr>
          <w:rFonts w:cstheme="minorHAnsi"/>
          <w:b/>
          <w:i/>
          <w:color w:val="000000" w:themeColor="text1"/>
          <w:u w:val="single"/>
        </w:rPr>
      </w:pPr>
      <w:r w:rsidRPr="005604AF">
        <w:rPr>
          <w:rFonts w:cstheme="minorHAnsi"/>
          <w:b/>
          <w:i/>
          <w:color w:val="000000" w:themeColor="text1"/>
          <w:u w:val="single"/>
        </w:rPr>
        <w:t>FOR ALL BOXES BELOW, PLEASE INCLUDE ONLY RELEVANT TEXT:</w:t>
      </w:r>
    </w:p>
    <w:p w14:paraId="460FF500" w14:textId="77777777" w:rsidR="00C062F5" w:rsidRPr="005604AF" w:rsidRDefault="00C062F5" w:rsidP="00AA1E3A">
      <w:pPr>
        <w:spacing w:after="0" w:line="240" w:lineRule="auto"/>
        <w:rPr>
          <w:rFonts w:cstheme="minorHAnsi"/>
          <w:b/>
          <w:i/>
          <w:color w:val="000000" w:themeColor="text1"/>
        </w:rPr>
      </w:pPr>
    </w:p>
    <w:p w14:paraId="7168DA9C" w14:textId="77777777" w:rsidR="00AA1E3A" w:rsidRPr="005604AF" w:rsidRDefault="00AA1E3A" w:rsidP="00AA1E3A">
      <w:pPr>
        <w:spacing w:after="0" w:line="240" w:lineRule="auto"/>
        <w:rPr>
          <w:rFonts w:cstheme="minorHAnsi"/>
          <w:b/>
          <w:i/>
          <w:color w:val="000000" w:themeColor="text1"/>
        </w:rPr>
      </w:pPr>
      <w:r w:rsidRPr="005604AF">
        <w:rPr>
          <w:rFonts w:cstheme="minorHAnsi"/>
          <w:b/>
          <w:i/>
          <w:color w:val="000000" w:themeColor="text1"/>
        </w:rPr>
        <w:t>Section D</w:t>
      </w:r>
    </w:p>
    <w:p w14:paraId="5E978370" w14:textId="77777777" w:rsidR="00AA1E3A" w:rsidRPr="005604AF" w:rsidRDefault="00AA1E3A" w:rsidP="00AA1E3A">
      <w:pPr>
        <w:rPr>
          <w:rFonts w:cstheme="minorHAnsi"/>
          <w:b/>
          <w:i/>
          <w:color w:val="000000" w:themeColor="text1"/>
        </w:rPr>
      </w:pPr>
      <w:r w:rsidRPr="005604AF">
        <w:rPr>
          <w:rFonts w:cstheme="minorHAnsi"/>
          <w:b/>
          <w:i/>
          <w:color w:val="000000" w:themeColor="text1"/>
        </w:rPr>
        <w:t>My experience relevant to the position(s) includes</w:t>
      </w:r>
    </w:p>
    <w:tbl>
      <w:tblPr>
        <w:tblStyle w:val="TableGrid"/>
        <w:tblW w:w="5000" w:type="pct"/>
        <w:tblLook w:val="04A0" w:firstRow="1" w:lastRow="0" w:firstColumn="1" w:lastColumn="0" w:noHBand="0" w:noVBand="1"/>
      </w:tblPr>
      <w:tblGrid>
        <w:gridCol w:w="9016"/>
      </w:tblGrid>
      <w:tr w:rsidR="005604AF" w:rsidRPr="005604AF" w14:paraId="3ABFE925" w14:textId="77777777" w:rsidTr="0096713B">
        <w:tc>
          <w:tcPr>
            <w:tcW w:w="5000" w:type="pct"/>
          </w:tcPr>
          <w:p w14:paraId="759A47C3" w14:textId="77777777" w:rsidR="00AA1E3A" w:rsidRPr="005604AF" w:rsidRDefault="00AA1E3A" w:rsidP="00200F60">
            <w:pPr>
              <w:rPr>
                <w:rFonts w:cstheme="minorHAnsi"/>
                <w:b/>
                <w:color w:val="000000" w:themeColor="text1"/>
              </w:rPr>
            </w:pPr>
          </w:p>
        </w:tc>
      </w:tr>
      <w:tr w:rsidR="005604AF" w:rsidRPr="005604AF" w14:paraId="500A59C3" w14:textId="77777777" w:rsidTr="0096713B">
        <w:tc>
          <w:tcPr>
            <w:tcW w:w="5000" w:type="pct"/>
          </w:tcPr>
          <w:p w14:paraId="6F5FFA18" w14:textId="77777777" w:rsidR="00AA1E3A" w:rsidRPr="005604AF" w:rsidRDefault="00AA1E3A" w:rsidP="00200F60">
            <w:pPr>
              <w:rPr>
                <w:rFonts w:cstheme="minorHAnsi"/>
                <w:color w:val="000000" w:themeColor="text1"/>
              </w:rPr>
            </w:pPr>
          </w:p>
        </w:tc>
      </w:tr>
      <w:tr w:rsidR="005604AF" w:rsidRPr="005604AF" w14:paraId="1C0FC2F4" w14:textId="77777777" w:rsidTr="0096713B">
        <w:tc>
          <w:tcPr>
            <w:tcW w:w="5000" w:type="pct"/>
          </w:tcPr>
          <w:p w14:paraId="38226F2C" w14:textId="77777777" w:rsidR="00AA1E3A" w:rsidRPr="005604AF" w:rsidRDefault="00AA1E3A" w:rsidP="00200F60">
            <w:pPr>
              <w:rPr>
                <w:rFonts w:cstheme="minorHAnsi"/>
                <w:color w:val="000000" w:themeColor="text1"/>
              </w:rPr>
            </w:pPr>
          </w:p>
        </w:tc>
      </w:tr>
      <w:tr w:rsidR="005604AF" w:rsidRPr="005604AF" w14:paraId="36128647" w14:textId="77777777" w:rsidTr="0096713B">
        <w:tc>
          <w:tcPr>
            <w:tcW w:w="5000" w:type="pct"/>
          </w:tcPr>
          <w:p w14:paraId="23B6C78F" w14:textId="77777777" w:rsidR="00AA1E3A" w:rsidRPr="005604AF" w:rsidRDefault="00AA1E3A" w:rsidP="00200F60">
            <w:pPr>
              <w:rPr>
                <w:rFonts w:cstheme="minorHAnsi"/>
                <w:color w:val="000000" w:themeColor="text1"/>
              </w:rPr>
            </w:pPr>
          </w:p>
        </w:tc>
      </w:tr>
      <w:tr w:rsidR="005604AF" w:rsidRPr="005604AF" w14:paraId="078FDBBD" w14:textId="77777777" w:rsidTr="0096713B">
        <w:tc>
          <w:tcPr>
            <w:tcW w:w="5000" w:type="pct"/>
          </w:tcPr>
          <w:p w14:paraId="7FB616A6" w14:textId="77777777" w:rsidR="00AA1E3A" w:rsidRPr="005604AF" w:rsidRDefault="00AA1E3A" w:rsidP="00200F60">
            <w:pPr>
              <w:rPr>
                <w:rFonts w:cstheme="minorHAnsi"/>
                <w:color w:val="000000" w:themeColor="text1"/>
              </w:rPr>
            </w:pPr>
          </w:p>
        </w:tc>
      </w:tr>
      <w:tr w:rsidR="005604AF" w:rsidRPr="005604AF" w14:paraId="19E6ACBC" w14:textId="77777777" w:rsidTr="0096713B">
        <w:tc>
          <w:tcPr>
            <w:tcW w:w="5000" w:type="pct"/>
          </w:tcPr>
          <w:p w14:paraId="34ED97D6" w14:textId="77777777" w:rsidR="00AA1E3A" w:rsidRPr="005604AF" w:rsidRDefault="00AA1E3A" w:rsidP="00200F60">
            <w:pPr>
              <w:rPr>
                <w:rFonts w:cstheme="minorHAnsi"/>
                <w:color w:val="000000" w:themeColor="text1"/>
              </w:rPr>
            </w:pPr>
          </w:p>
        </w:tc>
      </w:tr>
      <w:tr w:rsidR="005604AF" w:rsidRPr="005604AF" w14:paraId="01E8C496" w14:textId="77777777" w:rsidTr="0096713B">
        <w:tc>
          <w:tcPr>
            <w:tcW w:w="5000" w:type="pct"/>
          </w:tcPr>
          <w:p w14:paraId="417D606B" w14:textId="77777777" w:rsidR="00AA1E3A" w:rsidRPr="005604AF" w:rsidRDefault="00AA1E3A" w:rsidP="00200F60">
            <w:pPr>
              <w:rPr>
                <w:rFonts w:cstheme="minorHAnsi"/>
                <w:color w:val="000000" w:themeColor="text1"/>
              </w:rPr>
            </w:pPr>
          </w:p>
        </w:tc>
      </w:tr>
      <w:tr w:rsidR="005604AF" w:rsidRPr="005604AF" w14:paraId="4600230B" w14:textId="77777777" w:rsidTr="0096713B">
        <w:tc>
          <w:tcPr>
            <w:tcW w:w="5000" w:type="pct"/>
          </w:tcPr>
          <w:p w14:paraId="59CA6E8E" w14:textId="77777777" w:rsidR="00683744" w:rsidRPr="005604AF" w:rsidRDefault="00683744" w:rsidP="00200F60">
            <w:pPr>
              <w:rPr>
                <w:rFonts w:cstheme="minorHAnsi"/>
                <w:color w:val="000000" w:themeColor="text1"/>
              </w:rPr>
            </w:pPr>
          </w:p>
        </w:tc>
      </w:tr>
      <w:tr w:rsidR="005604AF" w:rsidRPr="005604AF" w14:paraId="4099FFCE" w14:textId="77777777" w:rsidTr="0096713B">
        <w:tc>
          <w:tcPr>
            <w:tcW w:w="5000" w:type="pct"/>
          </w:tcPr>
          <w:p w14:paraId="0E4D253B" w14:textId="77777777" w:rsidR="00683744" w:rsidRPr="005604AF" w:rsidRDefault="00683744" w:rsidP="00200F60">
            <w:pPr>
              <w:rPr>
                <w:rFonts w:cstheme="minorHAnsi"/>
                <w:color w:val="000000" w:themeColor="text1"/>
              </w:rPr>
            </w:pPr>
          </w:p>
        </w:tc>
      </w:tr>
      <w:tr w:rsidR="005604AF" w:rsidRPr="005604AF" w14:paraId="23DADE22" w14:textId="77777777" w:rsidTr="0096713B">
        <w:tc>
          <w:tcPr>
            <w:tcW w:w="5000" w:type="pct"/>
          </w:tcPr>
          <w:p w14:paraId="6EF76497" w14:textId="77777777" w:rsidR="00683744" w:rsidRPr="005604AF" w:rsidRDefault="00683744" w:rsidP="00200F60">
            <w:pPr>
              <w:rPr>
                <w:rFonts w:cstheme="minorHAnsi"/>
                <w:color w:val="000000" w:themeColor="text1"/>
              </w:rPr>
            </w:pPr>
          </w:p>
        </w:tc>
      </w:tr>
      <w:tr w:rsidR="005604AF" w:rsidRPr="005604AF" w14:paraId="74B455FA" w14:textId="77777777" w:rsidTr="0096713B">
        <w:tc>
          <w:tcPr>
            <w:tcW w:w="5000" w:type="pct"/>
          </w:tcPr>
          <w:p w14:paraId="1E8879C6" w14:textId="77777777" w:rsidR="00683744" w:rsidRPr="005604AF" w:rsidRDefault="00683744" w:rsidP="00200F60">
            <w:pPr>
              <w:rPr>
                <w:rFonts w:cstheme="minorHAnsi"/>
                <w:color w:val="000000" w:themeColor="text1"/>
              </w:rPr>
            </w:pPr>
          </w:p>
        </w:tc>
      </w:tr>
      <w:tr w:rsidR="005604AF" w:rsidRPr="005604AF" w14:paraId="271A4A50" w14:textId="77777777" w:rsidTr="0096713B">
        <w:tc>
          <w:tcPr>
            <w:tcW w:w="5000" w:type="pct"/>
          </w:tcPr>
          <w:p w14:paraId="455348BD" w14:textId="77777777" w:rsidR="00683744" w:rsidRPr="005604AF" w:rsidRDefault="00683744" w:rsidP="00200F60">
            <w:pPr>
              <w:rPr>
                <w:rFonts w:cstheme="minorHAnsi"/>
                <w:color w:val="000000" w:themeColor="text1"/>
              </w:rPr>
            </w:pPr>
          </w:p>
        </w:tc>
      </w:tr>
      <w:tr w:rsidR="005604AF" w:rsidRPr="005604AF" w14:paraId="6FFB243E" w14:textId="77777777" w:rsidTr="0096713B">
        <w:tc>
          <w:tcPr>
            <w:tcW w:w="5000" w:type="pct"/>
          </w:tcPr>
          <w:p w14:paraId="36A195C3" w14:textId="77777777" w:rsidR="00683744" w:rsidRPr="005604AF" w:rsidRDefault="00683744" w:rsidP="00200F60">
            <w:pPr>
              <w:rPr>
                <w:rFonts w:cstheme="minorHAnsi"/>
                <w:color w:val="000000" w:themeColor="text1"/>
              </w:rPr>
            </w:pPr>
          </w:p>
        </w:tc>
      </w:tr>
      <w:tr w:rsidR="005604AF" w:rsidRPr="005604AF" w14:paraId="6F606103" w14:textId="77777777" w:rsidTr="0096713B">
        <w:tc>
          <w:tcPr>
            <w:tcW w:w="5000" w:type="pct"/>
          </w:tcPr>
          <w:p w14:paraId="10AA4687" w14:textId="77777777" w:rsidR="00683744" w:rsidRPr="005604AF" w:rsidRDefault="00683744" w:rsidP="00200F60">
            <w:pPr>
              <w:rPr>
                <w:rFonts w:cstheme="minorHAnsi"/>
                <w:color w:val="000000" w:themeColor="text1"/>
              </w:rPr>
            </w:pPr>
          </w:p>
        </w:tc>
      </w:tr>
      <w:tr w:rsidR="005604AF" w:rsidRPr="005604AF" w14:paraId="658733E3" w14:textId="77777777" w:rsidTr="0096713B">
        <w:tc>
          <w:tcPr>
            <w:tcW w:w="5000" w:type="pct"/>
          </w:tcPr>
          <w:p w14:paraId="5F76A43A" w14:textId="77777777" w:rsidR="00683744" w:rsidRPr="005604AF" w:rsidRDefault="00683744" w:rsidP="00200F60">
            <w:pPr>
              <w:rPr>
                <w:rFonts w:cstheme="minorHAnsi"/>
                <w:color w:val="000000" w:themeColor="text1"/>
              </w:rPr>
            </w:pPr>
          </w:p>
        </w:tc>
      </w:tr>
      <w:tr w:rsidR="005604AF" w:rsidRPr="005604AF" w14:paraId="0898A834" w14:textId="77777777" w:rsidTr="0096713B">
        <w:tc>
          <w:tcPr>
            <w:tcW w:w="5000" w:type="pct"/>
          </w:tcPr>
          <w:p w14:paraId="0EDE7E1C" w14:textId="77777777" w:rsidR="00683744" w:rsidRPr="005604AF" w:rsidRDefault="00683744" w:rsidP="00200F60">
            <w:pPr>
              <w:rPr>
                <w:rFonts w:cstheme="minorHAnsi"/>
                <w:color w:val="000000" w:themeColor="text1"/>
              </w:rPr>
            </w:pPr>
          </w:p>
        </w:tc>
      </w:tr>
      <w:tr w:rsidR="005604AF" w:rsidRPr="005604AF" w14:paraId="4A9FD93D" w14:textId="77777777" w:rsidTr="0096713B">
        <w:tc>
          <w:tcPr>
            <w:tcW w:w="5000" w:type="pct"/>
          </w:tcPr>
          <w:p w14:paraId="637996EC" w14:textId="77777777" w:rsidR="00683744" w:rsidRPr="005604AF" w:rsidRDefault="00683744" w:rsidP="00200F60">
            <w:pPr>
              <w:rPr>
                <w:rFonts w:cstheme="minorHAnsi"/>
                <w:color w:val="000000" w:themeColor="text1"/>
              </w:rPr>
            </w:pPr>
          </w:p>
        </w:tc>
      </w:tr>
      <w:tr w:rsidR="00683744" w:rsidRPr="005604AF" w14:paraId="38E18840" w14:textId="77777777" w:rsidTr="0096713B">
        <w:tc>
          <w:tcPr>
            <w:tcW w:w="5000" w:type="pct"/>
          </w:tcPr>
          <w:p w14:paraId="715DDC83" w14:textId="77777777" w:rsidR="00683744" w:rsidRPr="005604AF" w:rsidRDefault="00683744" w:rsidP="00200F60">
            <w:pPr>
              <w:rPr>
                <w:rFonts w:cstheme="minorHAnsi"/>
                <w:color w:val="000000" w:themeColor="text1"/>
              </w:rPr>
            </w:pPr>
          </w:p>
        </w:tc>
      </w:tr>
    </w:tbl>
    <w:p w14:paraId="3F34C010" w14:textId="77777777" w:rsidR="00AA1E3A" w:rsidRPr="005604AF" w:rsidRDefault="00AA1E3A" w:rsidP="00AA1E3A">
      <w:pPr>
        <w:rPr>
          <w:rFonts w:cstheme="minorHAnsi"/>
          <w:color w:val="000000" w:themeColor="text1"/>
        </w:rPr>
      </w:pPr>
    </w:p>
    <w:p w14:paraId="65B90438" w14:textId="77777777" w:rsidR="00B4618E" w:rsidRPr="005604AF" w:rsidRDefault="00B4618E" w:rsidP="00B4618E">
      <w:pPr>
        <w:spacing w:after="0"/>
        <w:rPr>
          <w:rFonts w:cstheme="minorHAnsi"/>
          <w:b/>
          <w:i/>
          <w:color w:val="000000" w:themeColor="text1"/>
        </w:rPr>
      </w:pPr>
      <w:r w:rsidRPr="005604AF">
        <w:rPr>
          <w:rFonts w:cstheme="minorHAnsi"/>
          <w:b/>
          <w:i/>
          <w:color w:val="000000" w:themeColor="text1"/>
        </w:rPr>
        <w:t>Some of my other work or personal experience includes (not necessarily relating to work)</w:t>
      </w:r>
    </w:p>
    <w:tbl>
      <w:tblPr>
        <w:tblStyle w:val="TableGrid"/>
        <w:tblW w:w="5000" w:type="pct"/>
        <w:tblLook w:val="04A0" w:firstRow="1" w:lastRow="0" w:firstColumn="1" w:lastColumn="0" w:noHBand="0" w:noVBand="1"/>
      </w:tblPr>
      <w:tblGrid>
        <w:gridCol w:w="6528"/>
        <w:gridCol w:w="1244"/>
        <w:gridCol w:w="1244"/>
      </w:tblGrid>
      <w:tr w:rsidR="005604AF" w:rsidRPr="005604AF" w14:paraId="1FEC888C" w14:textId="77777777" w:rsidTr="00B4618E">
        <w:tc>
          <w:tcPr>
            <w:tcW w:w="3620" w:type="pct"/>
          </w:tcPr>
          <w:p w14:paraId="05E3D374" w14:textId="77777777" w:rsidR="00B4618E" w:rsidRPr="005604AF" w:rsidRDefault="00B4618E" w:rsidP="00B4618E">
            <w:pPr>
              <w:rPr>
                <w:rFonts w:cstheme="minorHAnsi"/>
                <w:b/>
                <w:color w:val="000000" w:themeColor="text1"/>
              </w:rPr>
            </w:pPr>
            <w:r w:rsidRPr="005604AF">
              <w:rPr>
                <w:rFonts w:cstheme="minorHAnsi"/>
                <w:b/>
                <w:color w:val="000000" w:themeColor="text1"/>
              </w:rPr>
              <w:t>Experience</w:t>
            </w:r>
          </w:p>
        </w:tc>
        <w:tc>
          <w:tcPr>
            <w:tcW w:w="690" w:type="pct"/>
          </w:tcPr>
          <w:p w14:paraId="1033CD54" w14:textId="77777777" w:rsidR="00B4618E" w:rsidRPr="005604AF" w:rsidRDefault="00B4618E" w:rsidP="00B4618E">
            <w:pPr>
              <w:rPr>
                <w:rFonts w:cstheme="minorHAnsi"/>
                <w:b/>
                <w:color w:val="000000" w:themeColor="text1"/>
              </w:rPr>
            </w:pPr>
            <w:r w:rsidRPr="005604AF">
              <w:rPr>
                <w:rFonts w:cstheme="minorHAnsi"/>
                <w:b/>
                <w:color w:val="000000" w:themeColor="text1"/>
              </w:rPr>
              <w:t>Year(s)</w:t>
            </w:r>
          </w:p>
        </w:tc>
        <w:tc>
          <w:tcPr>
            <w:tcW w:w="690" w:type="pct"/>
          </w:tcPr>
          <w:p w14:paraId="2E58CE3B" w14:textId="77777777" w:rsidR="00B4618E" w:rsidRPr="005604AF" w:rsidRDefault="00B4618E" w:rsidP="00B4618E">
            <w:pPr>
              <w:rPr>
                <w:rFonts w:cstheme="minorHAnsi"/>
                <w:b/>
                <w:color w:val="000000" w:themeColor="text1"/>
              </w:rPr>
            </w:pPr>
            <w:r w:rsidRPr="005604AF">
              <w:rPr>
                <w:rFonts w:cstheme="minorHAnsi"/>
                <w:b/>
                <w:color w:val="000000" w:themeColor="text1"/>
              </w:rPr>
              <w:t>Time (in months)</w:t>
            </w:r>
          </w:p>
        </w:tc>
      </w:tr>
      <w:tr w:rsidR="005604AF" w:rsidRPr="005604AF" w14:paraId="674A361E" w14:textId="77777777" w:rsidTr="00B4618E">
        <w:tc>
          <w:tcPr>
            <w:tcW w:w="3620" w:type="pct"/>
          </w:tcPr>
          <w:p w14:paraId="503F37E7" w14:textId="77777777" w:rsidR="00B4618E" w:rsidRPr="005604AF" w:rsidRDefault="00B4618E" w:rsidP="00200F60">
            <w:pPr>
              <w:rPr>
                <w:rFonts w:cstheme="minorHAnsi"/>
                <w:color w:val="000000" w:themeColor="text1"/>
              </w:rPr>
            </w:pPr>
          </w:p>
        </w:tc>
        <w:tc>
          <w:tcPr>
            <w:tcW w:w="690" w:type="pct"/>
          </w:tcPr>
          <w:p w14:paraId="245078FA" w14:textId="77777777" w:rsidR="00B4618E" w:rsidRPr="005604AF" w:rsidRDefault="00B4618E" w:rsidP="00200F60">
            <w:pPr>
              <w:rPr>
                <w:rFonts w:cstheme="minorHAnsi"/>
                <w:color w:val="000000" w:themeColor="text1"/>
              </w:rPr>
            </w:pPr>
          </w:p>
        </w:tc>
        <w:tc>
          <w:tcPr>
            <w:tcW w:w="690" w:type="pct"/>
          </w:tcPr>
          <w:p w14:paraId="3E3DE36A" w14:textId="77777777" w:rsidR="00B4618E" w:rsidRPr="005604AF" w:rsidRDefault="00B4618E" w:rsidP="00200F60">
            <w:pPr>
              <w:rPr>
                <w:rFonts w:cstheme="minorHAnsi"/>
                <w:color w:val="000000" w:themeColor="text1"/>
              </w:rPr>
            </w:pPr>
          </w:p>
        </w:tc>
      </w:tr>
      <w:tr w:rsidR="005604AF" w:rsidRPr="005604AF" w14:paraId="33702A03" w14:textId="77777777" w:rsidTr="00B4618E">
        <w:tc>
          <w:tcPr>
            <w:tcW w:w="3620" w:type="pct"/>
          </w:tcPr>
          <w:p w14:paraId="250B0A39" w14:textId="77777777" w:rsidR="00B4618E" w:rsidRPr="005604AF" w:rsidRDefault="00B4618E" w:rsidP="00200F60">
            <w:pPr>
              <w:rPr>
                <w:rFonts w:cstheme="minorHAnsi"/>
                <w:color w:val="000000" w:themeColor="text1"/>
              </w:rPr>
            </w:pPr>
          </w:p>
        </w:tc>
        <w:tc>
          <w:tcPr>
            <w:tcW w:w="690" w:type="pct"/>
          </w:tcPr>
          <w:p w14:paraId="3393E0B5" w14:textId="77777777" w:rsidR="00B4618E" w:rsidRPr="005604AF" w:rsidRDefault="00B4618E" w:rsidP="00200F60">
            <w:pPr>
              <w:rPr>
                <w:rFonts w:cstheme="minorHAnsi"/>
                <w:color w:val="000000" w:themeColor="text1"/>
              </w:rPr>
            </w:pPr>
          </w:p>
        </w:tc>
        <w:tc>
          <w:tcPr>
            <w:tcW w:w="690" w:type="pct"/>
          </w:tcPr>
          <w:p w14:paraId="4B205BD7" w14:textId="77777777" w:rsidR="00B4618E" w:rsidRPr="005604AF" w:rsidRDefault="00B4618E" w:rsidP="00200F60">
            <w:pPr>
              <w:rPr>
                <w:rFonts w:cstheme="minorHAnsi"/>
                <w:color w:val="000000" w:themeColor="text1"/>
              </w:rPr>
            </w:pPr>
          </w:p>
        </w:tc>
      </w:tr>
      <w:tr w:rsidR="005604AF" w:rsidRPr="005604AF" w14:paraId="256C1DBC" w14:textId="77777777" w:rsidTr="00B4618E">
        <w:tc>
          <w:tcPr>
            <w:tcW w:w="3620" w:type="pct"/>
          </w:tcPr>
          <w:p w14:paraId="710885EF" w14:textId="77777777" w:rsidR="00B4618E" w:rsidRPr="005604AF" w:rsidRDefault="00B4618E" w:rsidP="00200F60">
            <w:pPr>
              <w:rPr>
                <w:rFonts w:cstheme="minorHAnsi"/>
                <w:color w:val="000000" w:themeColor="text1"/>
              </w:rPr>
            </w:pPr>
          </w:p>
        </w:tc>
        <w:tc>
          <w:tcPr>
            <w:tcW w:w="690" w:type="pct"/>
          </w:tcPr>
          <w:p w14:paraId="6F0721A6" w14:textId="77777777" w:rsidR="00B4618E" w:rsidRPr="005604AF" w:rsidRDefault="00B4618E" w:rsidP="00200F60">
            <w:pPr>
              <w:rPr>
                <w:rFonts w:cstheme="minorHAnsi"/>
                <w:color w:val="000000" w:themeColor="text1"/>
              </w:rPr>
            </w:pPr>
          </w:p>
        </w:tc>
        <w:tc>
          <w:tcPr>
            <w:tcW w:w="690" w:type="pct"/>
          </w:tcPr>
          <w:p w14:paraId="7FA2D902" w14:textId="77777777" w:rsidR="00B4618E" w:rsidRPr="005604AF" w:rsidRDefault="00B4618E" w:rsidP="00200F60">
            <w:pPr>
              <w:rPr>
                <w:rFonts w:cstheme="minorHAnsi"/>
                <w:color w:val="000000" w:themeColor="text1"/>
              </w:rPr>
            </w:pPr>
          </w:p>
        </w:tc>
      </w:tr>
      <w:tr w:rsidR="005604AF" w:rsidRPr="005604AF" w14:paraId="441FF78B" w14:textId="77777777" w:rsidTr="00B4618E">
        <w:tc>
          <w:tcPr>
            <w:tcW w:w="3620" w:type="pct"/>
          </w:tcPr>
          <w:p w14:paraId="3FBD8073" w14:textId="77777777" w:rsidR="00B4618E" w:rsidRPr="005604AF" w:rsidRDefault="00B4618E" w:rsidP="00200F60">
            <w:pPr>
              <w:rPr>
                <w:rFonts w:cstheme="minorHAnsi"/>
                <w:color w:val="000000" w:themeColor="text1"/>
              </w:rPr>
            </w:pPr>
          </w:p>
        </w:tc>
        <w:tc>
          <w:tcPr>
            <w:tcW w:w="690" w:type="pct"/>
          </w:tcPr>
          <w:p w14:paraId="63F59CBC" w14:textId="77777777" w:rsidR="00B4618E" w:rsidRPr="005604AF" w:rsidRDefault="00B4618E" w:rsidP="00200F60">
            <w:pPr>
              <w:rPr>
                <w:rFonts w:cstheme="minorHAnsi"/>
                <w:color w:val="000000" w:themeColor="text1"/>
              </w:rPr>
            </w:pPr>
          </w:p>
        </w:tc>
        <w:tc>
          <w:tcPr>
            <w:tcW w:w="690" w:type="pct"/>
          </w:tcPr>
          <w:p w14:paraId="608AB3C8" w14:textId="77777777" w:rsidR="00B4618E" w:rsidRPr="005604AF" w:rsidRDefault="00B4618E" w:rsidP="00200F60">
            <w:pPr>
              <w:rPr>
                <w:rFonts w:cstheme="minorHAnsi"/>
                <w:color w:val="000000" w:themeColor="text1"/>
              </w:rPr>
            </w:pPr>
          </w:p>
        </w:tc>
      </w:tr>
      <w:tr w:rsidR="005604AF" w:rsidRPr="005604AF" w14:paraId="48285359" w14:textId="77777777" w:rsidTr="00B4618E">
        <w:tc>
          <w:tcPr>
            <w:tcW w:w="3620" w:type="pct"/>
          </w:tcPr>
          <w:p w14:paraId="19685AF4" w14:textId="77777777" w:rsidR="00B4618E" w:rsidRPr="005604AF" w:rsidRDefault="00B4618E" w:rsidP="00200F60">
            <w:pPr>
              <w:rPr>
                <w:rFonts w:cstheme="minorHAnsi"/>
                <w:color w:val="000000" w:themeColor="text1"/>
              </w:rPr>
            </w:pPr>
          </w:p>
        </w:tc>
        <w:tc>
          <w:tcPr>
            <w:tcW w:w="690" w:type="pct"/>
          </w:tcPr>
          <w:p w14:paraId="5375F2BE" w14:textId="77777777" w:rsidR="00B4618E" w:rsidRPr="005604AF" w:rsidRDefault="00B4618E" w:rsidP="00200F60">
            <w:pPr>
              <w:rPr>
                <w:rFonts w:cstheme="minorHAnsi"/>
                <w:color w:val="000000" w:themeColor="text1"/>
              </w:rPr>
            </w:pPr>
          </w:p>
        </w:tc>
        <w:tc>
          <w:tcPr>
            <w:tcW w:w="690" w:type="pct"/>
          </w:tcPr>
          <w:p w14:paraId="6EEE5463" w14:textId="77777777" w:rsidR="00B4618E" w:rsidRPr="005604AF" w:rsidRDefault="00B4618E" w:rsidP="00200F60">
            <w:pPr>
              <w:rPr>
                <w:rFonts w:cstheme="minorHAnsi"/>
                <w:color w:val="000000" w:themeColor="text1"/>
              </w:rPr>
            </w:pPr>
          </w:p>
        </w:tc>
      </w:tr>
      <w:tr w:rsidR="00B4618E" w:rsidRPr="005604AF" w14:paraId="4D40AA39" w14:textId="77777777" w:rsidTr="00B4618E">
        <w:tc>
          <w:tcPr>
            <w:tcW w:w="3620" w:type="pct"/>
          </w:tcPr>
          <w:p w14:paraId="4E126110" w14:textId="77777777" w:rsidR="00B4618E" w:rsidRPr="005604AF" w:rsidRDefault="00B4618E" w:rsidP="00200F60">
            <w:pPr>
              <w:rPr>
                <w:rFonts w:cstheme="minorHAnsi"/>
                <w:color w:val="000000" w:themeColor="text1"/>
              </w:rPr>
            </w:pPr>
          </w:p>
        </w:tc>
        <w:tc>
          <w:tcPr>
            <w:tcW w:w="690" w:type="pct"/>
          </w:tcPr>
          <w:p w14:paraId="32227396" w14:textId="77777777" w:rsidR="00B4618E" w:rsidRPr="005604AF" w:rsidRDefault="00B4618E" w:rsidP="00200F60">
            <w:pPr>
              <w:rPr>
                <w:rFonts w:cstheme="minorHAnsi"/>
                <w:color w:val="000000" w:themeColor="text1"/>
              </w:rPr>
            </w:pPr>
          </w:p>
        </w:tc>
        <w:tc>
          <w:tcPr>
            <w:tcW w:w="690" w:type="pct"/>
          </w:tcPr>
          <w:p w14:paraId="6EB913FC" w14:textId="77777777" w:rsidR="00B4618E" w:rsidRPr="005604AF" w:rsidRDefault="00B4618E" w:rsidP="00200F60">
            <w:pPr>
              <w:rPr>
                <w:rFonts w:cstheme="minorHAnsi"/>
                <w:color w:val="000000" w:themeColor="text1"/>
              </w:rPr>
            </w:pPr>
          </w:p>
        </w:tc>
      </w:tr>
    </w:tbl>
    <w:p w14:paraId="02EB2799" w14:textId="300F3C34" w:rsidR="00200F60" w:rsidRPr="005604AF" w:rsidRDefault="00200F60" w:rsidP="00AA1E3A">
      <w:pPr>
        <w:spacing w:after="0" w:line="240" w:lineRule="auto"/>
        <w:rPr>
          <w:rFonts w:cstheme="minorHAnsi"/>
          <w:b/>
          <w:i/>
          <w:color w:val="000000" w:themeColor="text1"/>
        </w:rPr>
      </w:pPr>
    </w:p>
    <w:p w14:paraId="5CFD7863" w14:textId="1CF1CA50" w:rsidR="00AA1E3A" w:rsidRPr="005604AF" w:rsidRDefault="00AA1E3A" w:rsidP="00AA1E3A">
      <w:pPr>
        <w:spacing w:after="0" w:line="240" w:lineRule="auto"/>
        <w:rPr>
          <w:rFonts w:cstheme="minorHAnsi"/>
          <w:b/>
          <w:i/>
          <w:color w:val="000000" w:themeColor="text1"/>
        </w:rPr>
      </w:pPr>
      <w:r w:rsidRPr="005604AF">
        <w:rPr>
          <w:rFonts w:cstheme="minorHAnsi"/>
          <w:b/>
          <w:i/>
          <w:color w:val="000000" w:themeColor="text1"/>
        </w:rPr>
        <w:lastRenderedPageBreak/>
        <w:t>Section E</w:t>
      </w:r>
    </w:p>
    <w:p w14:paraId="03005FEF" w14:textId="77777777" w:rsidR="00AA1E3A" w:rsidRPr="005604AF" w:rsidRDefault="00AA1E3A" w:rsidP="00AA1E3A">
      <w:pPr>
        <w:rPr>
          <w:rFonts w:cstheme="minorHAnsi"/>
          <w:b/>
          <w:i/>
          <w:color w:val="000000" w:themeColor="text1"/>
        </w:rPr>
      </w:pPr>
      <w:r w:rsidRPr="005604AF">
        <w:rPr>
          <w:rFonts w:cstheme="minorHAnsi"/>
          <w:b/>
          <w:i/>
          <w:color w:val="000000" w:themeColor="text1"/>
        </w:rPr>
        <w:t>My qualification for the position(s) includes</w:t>
      </w:r>
    </w:p>
    <w:tbl>
      <w:tblPr>
        <w:tblStyle w:val="TableGrid"/>
        <w:tblW w:w="5000" w:type="pct"/>
        <w:tblLook w:val="04A0" w:firstRow="1" w:lastRow="0" w:firstColumn="1" w:lastColumn="0" w:noHBand="0" w:noVBand="1"/>
      </w:tblPr>
      <w:tblGrid>
        <w:gridCol w:w="9016"/>
      </w:tblGrid>
      <w:tr w:rsidR="005604AF" w:rsidRPr="005604AF" w14:paraId="3353346A" w14:textId="77777777" w:rsidTr="00AA1E3A">
        <w:tc>
          <w:tcPr>
            <w:tcW w:w="5000" w:type="pct"/>
          </w:tcPr>
          <w:p w14:paraId="406D11DD" w14:textId="77777777" w:rsidR="00AA1E3A" w:rsidRPr="005604AF" w:rsidRDefault="00AA1E3A" w:rsidP="00200F60">
            <w:pPr>
              <w:rPr>
                <w:rFonts w:cstheme="minorHAnsi"/>
                <w:b/>
                <w:color w:val="000000" w:themeColor="text1"/>
              </w:rPr>
            </w:pPr>
          </w:p>
        </w:tc>
      </w:tr>
      <w:tr w:rsidR="005604AF" w:rsidRPr="005604AF" w14:paraId="3AF42CFE" w14:textId="77777777" w:rsidTr="00AA1E3A">
        <w:tc>
          <w:tcPr>
            <w:tcW w:w="5000" w:type="pct"/>
          </w:tcPr>
          <w:p w14:paraId="1A0E8AEC" w14:textId="77777777" w:rsidR="00AA1E3A" w:rsidRPr="005604AF" w:rsidRDefault="00AA1E3A" w:rsidP="00200F60">
            <w:pPr>
              <w:rPr>
                <w:rFonts w:cstheme="minorHAnsi"/>
                <w:color w:val="000000" w:themeColor="text1"/>
              </w:rPr>
            </w:pPr>
          </w:p>
        </w:tc>
      </w:tr>
      <w:tr w:rsidR="005604AF" w:rsidRPr="005604AF" w14:paraId="6BD54B58" w14:textId="77777777" w:rsidTr="00AA1E3A">
        <w:tc>
          <w:tcPr>
            <w:tcW w:w="5000" w:type="pct"/>
          </w:tcPr>
          <w:p w14:paraId="446EDB06" w14:textId="77777777" w:rsidR="00AA1E3A" w:rsidRPr="005604AF" w:rsidRDefault="00AA1E3A" w:rsidP="00200F60">
            <w:pPr>
              <w:rPr>
                <w:rFonts w:cstheme="minorHAnsi"/>
                <w:color w:val="000000" w:themeColor="text1"/>
              </w:rPr>
            </w:pPr>
          </w:p>
        </w:tc>
      </w:tr>
      <w:tr w:rsidR="005604AF" w:rsidRPr="005604AF" w14:paraId="6DE7043B" w14:textId="77777777" w:rsidTr="00AA1E3A">
        <w:tc>
          <w:tcPr>
            <w:tcW w:w="5000" w:type="pct"/>
          </w:tcPr>
          <w:p w14:paraId="70B86AD3" w14:textId="77777777" w:rsidR="00AA1E3A" w:rsidRPr="005604AF" w:rsidRDefault="00AA1E3A" w:rsidP="00200F60">
            <w:pPr>
              <w:rPr>
                <w:rFonts w:cstheme="minorHAnsi"/>
                <w:color w:val="000000" w:themeColor="text1"/>
              </w:rPr>
            </w:pPr>
          </w:p>
        </w:tc>
      </w:tr>
      <w:tr w:rsidR="005604AF" w:rsidRPr="005604AF" w14:paraId="00E4E58A" w14:textId="77777777" w:rsidTr="00AA1E3A">
        <w:tc>
          <w:tcPr>
            <w:tcW w:w="5000" w:type="pct"/>
          </w:tcPr>
          <w:p w14:paraId="529A34B5" w14:textId="77777777" w:rsidR="00AA1E3A" w:rsidRPr="005604AF" w:rsidRDefault="00AA1E3A" w:rsidP="00200F60">
            <w:pPr>
              <w:rPr>
                <w:rFonts w:cstheme="minorHAnsi"/>
                <w:color w:val="000000" w:themeColor="text1"/>
              </w:rPr>
            </w:pPr>
          </w:p>
        </w:tc>
      </w:tr>
      <w:tr w:rsidR="005604AF" w:rsidRPr="005604AF" w14:paraId="76AF99A0" w14:textId="77777777" w:rsidTr="00AA1E3A">
        <w:tc>
          <w:tcPr>
            <w:tcW w:w="5000" w:type="pct"/>
          </w:tcPr>
          <w:p w14:paraId="6846942E" w14:textId="77777777" w:rsidR="00AA1E3A" w:rsidRPr="005604AF" w:rsidRDefault="00AA1E3A" w:rsidP="00200F60">
            <w:pPr>
              <w:rPr>
                <w:rFonts w:cstheme="minorHAnsi"/>
                <w:color w:val="000000" w:themeColor="text1"/>
              </w:rPr>
            </w:pPr>
          </w:p>
        </w:tc>
      </w:tr>
      <w:tr w:rsidR="005604AF" w:rsidRPr="005604AF" w14:paraId="6FA65931" w14:textId="77777777" w:rsidTr="00882493">
        <w:tc>
          <w:tcPr>
            <w:tcW w:w="5000" w:type="pct"/>
          </w:tcPr>
          <w:p w14:paraId="49A59087" w14:textId="77777777" w:rsidR="00683744" w:rsidRPr="005604AF" w:rsidRDefault="00683744" w:rsidP="00200F60">
            <w:pPr>
              <w:rPr>
                <w:rFonts w:cstheme="minorHAnsi"/>
                <w:color w:val="000000" w:themeColor="text1"/>
              </w:rPr>
            </w:pPr>
          </w:p>
        </w:tc>
      </w:tr>
      <w:tr w:rsidR="005604AF" w:rsidRPr="005604AF" w14:paraId="53AA1586" w14:textId="77777777" w:rsidTr="00882493">
        <w:tc>
          <w:tcPr>
            <w:tcW w:w="5000" w:type="pct"/>
          </w:tcPr>
          <w:p w14:paraId="5BB897F2" w14:textId="77777777" w:rsidR="00683744" w:rsidRPr="005604AF" w:rsidRDefault="00683744" w:rsidP="00200F60">
            <w:pPr>
              <w:rPr>
                <w:rFonts w:cstheme="minorHAnsi"/>
                <w:color w:val="000000" w:themeColor="text1"/>
              </w:rPr>
            </w:pPr>
          </w:p>
        </w:tc>
      </w:tr>
      <w:tr w:rsidR="005604AF" w:rsidRPr="005604AF" w14:paraId="498D2F6C" w14:textId="77777777" w:rsidTr="00882493">
        <w:tc>
          <w:tcPr>
            <w:tcW w:w="5000" w:type="pct"/>
          </w:tcPr>
          <w:p w14:paraId="3F08A420" w14:textId="77777777" w:rsidR="00683744" w:rsidRPr="005604AF" w:rsidRDefault="00683744" w:rsidP="00200F60">
            <w:pPr>
              <w:rPr>
                <w:rFonts w:cstheme="minorHAnsi"/>
                <w:color w:val="000000" w:themeColor="text1"/>
              </w:rPr>
            </w:pPr>
          </w:p>
        </w:tc>
      </w:tr>
      <w:tr w:rsidR="005604AF" w:rsidRPr="005604AF" w14:paraId="531118F5" w14:textId="77777777" w:rsidTr="00882493">
        <w:tc>
          <w:tcPr>
            <w:tcW w:w="5000" w:type="pct"/>
          </w:tcPr>
          <w:p w14:paraId="48612D3B" w14:textId="77777777" w:rsidR="00683744" w:rsidRPr="005604AF" w:rsidRDefault="00683744" w:rsidP="00200F60">
            <w:pPr>
              <w:rPr>
                <w:rFonts w:cstheme="minorHAnsi"/>
                <w:color w:val="000000" w:themeColor="text1"/>
              </w:rPr>
            </w:pPr>
          </w:p>
        </w:tc>
      </w:tr>
      <w:tr w:rsidR="00683744" w:rsidRPr="005604AF" w14:paraId="18EE5E68" w14:textId="77777777" w:rsidTr="00882493">
        <w:tc>
          <w:tcPr>
            <w:tcW w:w="5000" w:type="pct"/>
          </w:tcPr>
          <w:p w14:paraId="51F757C1" w14:textId="77777777" w:rsidR="00683744" w:rsidRPr="005604AF" w:rsidRDefault="00683744" w:rsidP="00200F60">
            <w:pPr>
              <w:rPr>
                <w:rFonts w:cstheme="minorHAnsi"/>
                <w:color w:val="000000" w:themeColor="text1"/>
              </w:rPr>
            </w:pPr>
          </w:p>
        </w:tc>
      </w:tr>
    </w:tbl>
    <w:p w14:paraId="5B44C02B" w14:textId="1223CE89" w:rsidR="00683744" w:rsidRPr="005604AF" w:rsidRDefault="00683744" w:rsidP="00AA1E3A">
      <w:pPr>
        <w:rPr>
          <w:rFonts w:cstheme="minorHAnsi"/>
          <w:color w:val="000000" w:themeColor="text1"/>
        </w:rPr>
      </w:pPr>
    </w:p>
    <w:p w14:paraId="778D1978" w14:textId="77777777" w:rsidR="00AA1E3A" w:rsidRPr="005604AF" w:rsidRDefault="00AA1E3A" w:rsidP="00AA1E3A">
      <w:pPr>
        <w:spacing w:after="0" w:line="240" w:lineRule="auto"/>
        <w:rPr>
          <w:rFonts w:cstheme="minorHAnsi"/>
          <w:b/>
          <w:i/>
          <w:color w:val="000000" w:themeColor="text1"/>
        </w:rPr>
      </w:pPr>
      <w:r w:rsidRPr="005604AF">
        <w:rPr>
          <w:rFonts w:cstheme="minorHAnsi"/>
          <w:b/>
          <w:i/>
          <w:color w:val="000000" w:themeColor="text1"/>
        </w:rPr>
        <w:t>Section F</w:t>
      </w:r>
    </w:p>
    <w:p w14:paraId="7B17075A" w14:textId="77777777" w:rsidR="00B4618E" w:rsidRPr="005604AF" w:rsidRDefault="00AA1E3A" w:rsidP="00AA1E3A">
      <w:pPr>
        <w:rPr>
          <w:rFonts w:cstheme="minorHAnsi"/>
          <w:b/>
          <w:color w:val="000000" w:themeColor="text1"/>
        </w:rPr>
      </w:pPr>
      <w:r w:rsidRPr="005604AF">
        <w:rPr>
          <w:rFonts w:cstheme="minorHAnsi"/>
          <w:b/>
          <w:color w:val="000000" w:themeColor="text1"/>
        </w:rPr>
        <w:t xml:space="preserve">The following two </w:t>
      </w:r>
      <w:r w:rsidR="00B4618E" w:rsidRPr="005604AF">
        <w:rPr>
          <w:rFonts w:cstheme="minorHAnsi"/>
          <w:b/>
          <w:color w:val="000000" w:themeColor="text1"/>
        </w:rPr>
        <w:t>people can supply character references for me</w:t>
      </w:r>
    </w:p>
    <w:tbl>
      <w:tblPr>
        <w:tblStyle w:val="TableGrid"/>
        <w:tblW w:w="4966" w:type="pct"/>
        <w:tblLook w:val="04A0" w:firstRow="1" w:lastRow="0" w:firstColumn="1" w:lastColumn="0" w:noHBand="0" w:noVBand="1"/>
      </w:tblPr>
      <w:tblGrid>
        <w:gridCol w:w="1903"/>
        <w:gridCol w:w="2574"/>
        <w:gridCol w:w="1990"/>
        <w:gridCol w:w="2488"/>
      </w:tblGrid>
      <w:tr w:rsidR="005604AF" w:rsidRPr="005604AF" w14:paraId="799DBFCB" w14:textId="77777777" w:rsidTr="00B4618E">
        <w:tc>
          <w:tcPr>
            <w:tcW w:w="2500" w:type="pct"/>
            <w:gridSpan w:val="2"/>
          </w:tcPr>
          <w:p w14:paraId="3D820427" w14:textId="77777777" w:rsidR="00B4618E" w:rsidRPr="005604AF" w:rsidRDefault="00B4618E" w:rsidP="0096713B">
            <w:pPr>
              <w:jc w:val="center"/>
              <w:rPr>
                <w:rFonts w:cstheme="minorHAnsi"/>
                <w:b/>
                <w:color w:val="000000" w:themeColor="text1"/>
              </w:rPr>
            </w:pPr>
            <w:r w:rsidRPr="005604AF">
              <w:rPr>
                <w:rFonts w:cstheme="minorHAnsi"/>
                <w:b/>
                <w:color w:val="000000" w:themeColor="text1"/>
              </w:rPr>
              <w:t>Referee 1</w:t>
            </w:r>
            <w:r w:rsidRPr="005604AF">
              <w:rPr>
                <w:rFonts w:cstheme="minorHAnsi"/>
                <w:b/>
                <w:color w:val="000000" w:themeColor="text1"/>
              </w:rPr>
              <w:tab/>
            </w:r>
          </w:p>
        </w:tc>
        <w:tc>
          <w:tcPr>
            <w:tcW w:w="2500" w:type="pct"/>
            <w:gridSpan w:val="2"/>
          </w:tcPr>
          <w:p w14:paraId="3FE61AC5" w14:textId="77777777" w:rsidR="00B4618E" w:rsidRPr="005604AF" w:rsidRDefault="00B4618E" w:rsidP="00B4618E">
            <w:pPr>
              <w:jc w:val="center"/>
              <w:rPr>
                <w:rFonts w:cstheme="minorHAnsi"/>
                <w:b/>
                <w:color w:val="000000" w:themeColor="text1"/>
              </w:rPr>
            </w:pPr>
            <w:r w:rsidRPr="005604AF">
              <w:rPr>
                <w:rFonts w:cstheme="minorHAnsi"/>
                <w:b/>
                <w:color w:val="000000" w:themeColor="text1"/>
              </w:rPr>
              <w:t>Referee 2</w:t>
            </w:r>
            <w:r w:rsidRPr="005604AF">
              <w:rPr>
                <w:rFonts w:cstheme="minorHAnsi"/>
                <w:b/>
                <w:color w:val="000000" w:themeColor="text1"/>
              </w:rPr>
              <w:tab/>
            </w:r>
          </w:p>
        </w:tc>
      </w:tr>
      <w:tr w:rsidR="005604AF" w:rsidRPr="005604AF" w14:paraId="245C178D" w14:textId="77777777" w:rsidTr="007E59DA">
        <w:tc>
          <w:tcPr>
            <w:tcW w:w="1063" w:type="pct"/>
          </w:tcPr>
          <w:p w14:paraId="33D3D2D9" w14:textId="77777777" w:rsidR="00B4618E" w:rsidRPr="005604AF" w:rsidRDefault="00B4618E" w:rsidP="0096713B">
            <w:pPr>
              <w:rPr>
                <w:rFonts w:cstheme="minorHAnsi"/>
                <w:b/>
                <w:color w:val="000000" w:themeColor="text1"/>
              </w:rPr>
            </w:pPr>
            <w:r w:rsidRPr="005604AF">
              <w:rPr>
                <w:rFonts w:cstheme="minorHAnsi"/>
                <w:b/>
                <w:color w:val="000000" w:themeColor="text1"/>
              </w:rPr>
              <w:t>Name</w:t>
            </w:r>
          </w:p>
        </w:tc>
        <w:tc>
          <w:tcPr>
            <w:tcW w:w="1437" w:type="pct"/>
          </w:tcPr>
          <w:p w14:paraId="604C8B4C" w14:textId="77777777" w:rsidR="00B4618E" w:rsidRPr="005604AF" w:rsidRDefault="00B4618E" w:rsidP="0096713B">
            <w:pPr>
              <w:rPr>
                <w:rFonts w:cstheme="minorHAnsi"/>
                <w:color w:val="000000" w:themeColor="text1"/>
              </w:rPr>
            </w:pPr>
          </w:p>
        </w:tc>
        <w:tc>
          <w:tcPr>
            <w:tcW w:w="1111" w:type="pct"/>
          </w:tcPr>
          <w:p w14:paraId="7388D2D9" w14:textId="77777777" w:rsidR="00B4618E" w:rsidRPr="005604AF" w:rsidRDefault="00B4618E" w:rsidP="0096713B">
            <w:pPr>
              <w:rPr>
                <w:rFonts w:cstheme="minorHAnsi"/>
                <w:b/>
                <w:color w:val="000000" w:themeColor="text1"/>
              </w:rPr>
            </w:pPr>
            <w:r w:rsidRPr="005604AF">
              <w:rPr>
                <w:rFonts w:cstheme="minorHAnsi"/>
                <w:b/>
                <w:color w:val="000000" w:themeColor="text1"/>
              </w:rPr>
              <w:t>Name</w:t>
            </w:r>
          </w:p>
        </w:tc>
        <w:tc>
          <w:tcPr>
            <w:tcW w:w="1389" w:type="pct"/>
          </w:tcPr>
          <w:p w14:paraId="630DD2C7" w14:textId="77777777" w:rsidR="00B4618E" w:rsidRPr="005604AF" w:rsidRDefault="00B4618E" w:rsidP="0096713B">
            <w:pPr>
              <w:jc w:val="center"/>
              <w:rPr>
                <w:rFonts w:cstheme="minorHAnsi"/>
                <w:i/>
                <w:color w:val="000000" w:themeColor="text1"/>
              </w:rPr>
            </w:pPr>
          </w:p>
        </w:tc>
      </w:tr>
      <w:tr w:rsidR="005604AF" w:rsidRPr="005604AF" w14:paraId="0CCAC4A6" w14:textId="77777777" w:rsidTr="007E59DA">
        <w:tc>
          <w:tcPr>
            <w:tcW w:w="1063" w:type="pct"/>
          </w:tcPr>
          <w:p w14:paraId="7C004E57" w14:textId="77777777" w:rsidR="00B4618E" w:rsidRPr="005604AF" w:rsidRDefault="00B4618E" w:rsidP="0096713B">
            <w:pPr>
              <w:rPr>
                <w:rFonts w:cstheme="minorHAnsi"/>
                <w:b/>
                <w:color w:val="000000" w:themeColor="text1"/>
              </w:rPr>
            </w:pPr>
            <w:r w:rsidRPr="005604AF">
              <w:rPr>
                <w:rFonts w:cstheme="minorHAnsi"/>
                <w:b/>
                <w:color w:val="000000" w:themeColor="text1"/>
              </w:rPr>
              <w:t>Position</w:t>
            </w:r>
          </w:p>
        </w:tc>
        <w:tc>
          <w:tcPr>
            <w:tcW w:w="1437" w:type="pct"/>
          </w:tcPr>
          <w:p w14:paraId="32CA62CE" w14:textId="77777777" w:rsidR="00B4618E" w:rsidRPr="005604AF" w:rsidRDefault="00B4618E" w:rsidP="0096713B">
            <w:pPr>
              <w:rPr>
                <w:rFonts w:cstheme="minorHAnsi"/>
                <w:color w:val="000000" w:themeColor="text1"/>
              </w:rPr>
            </w:pPr>
          </w:p>
        </w:tc>
        <w:tc>
          <w:tcPr>
            <w:tcW w:w="1111" w:type="pct"/>
          </w:tcPr>
          <w:p w14:paraId="193D54C7" w14:textId="77777777" w:rsidR="00B4618E" w:rsidRPr="005604AF" w:rsidRDefault="00B4618E" w:rsidP="0096713B">
            <w:pPr>
              <w:rPr>
                <w:rFonts w:cstheme="minorHAnsi"/>
                <w:b/>
                <w:color w:val="000000" w:themeColor="text1"/>
              </w:rPr>
            </w:pPr>
            <w:r w:rsidRPr="005604AF">
              <w:rPr>
                <w:rFonts w:cstheme="minorHAnsi"/>
                <w:b/>
                <w:color w:val="000000" w:themeColor="text1"/>
              </w:rPr>
              <w:t>Position</w:t>
            </w:r>
          </w:p>
        </w:tc>
        <w:tc>
          <w:tcPr>
            <w:tcW w:w="1389" w:type="pct"/>
          </w:tcPr>
          <w:p w14:paraId="60EA04E6" w14:textId="77777777" w:rsidR="00B4618E" w:rsidRPr="005604AF" w:rsidRDefault="00B4618E" w:rsidP="0096713B">
            <w:pPr>
              <w:jc w:val="center"/>
              <w:rPr>
                <w:rFonts w:cstheme="minorHAnsi"/>
                <w:color w:val="000000" w:themeColor="text1"/>
              </w:rPr>
            </w:pPr>
          </w:p>
        </w:tc>
      </w:tr>
      <w:tr w:rsidR="005604AF" w:rsidRPr="005604AF" w14:paraId="19B24272" w14:textId="77777777" w:rsidTr="007E59DA">
        <w:tc>
          <w:tcPr>
            <w:tcW w:w="1063" w:type="pct"/>
          </w:tcPr>
          <w:p w14:paraId="59E6C6A8" w14:textId="77777777" w:rsidR="00B4618E" w:rsidRPr="005604AF" w:rsidRDefault="00B4618E" w:rsidP="00B4618E">
            <w:pPr>
              <w:rPr>
                <w:rFonts w:cstheme="minorHAnsi"/>
                <w:b/>
                <w:color w:val="000000" w:themeColor="text1"/>
              </w:rPr>
            </w:pPr>
            <w:r w:rsidRPr="005604AF">
              <w:rPr>
                <w:rFonts w:cstheme="minorHAnsi"/>
                <w:b/>
                <w:color w:val="000000" w:themeColor="text1"/>
              </w:rPr>
              <w:t>Relationship to me</w:t>
            </w:r>
          </w:p>
        </w:tc>
        <w:tc>
          <w:tcPr>
            <w:tcW w:w="1437" w:type="pct"/>
          </w:tcPr>
          <w:p w14:paraId="055FF746" w14:textId="77777777" w:rsidR="00B4618E" w:rsidRPr="005604AF" w:rsidRDefault="00B4618E" w:rsidP="0096713B">
            <w:pPr>
              <w:rPr>
                <w:rFonts w:cstheme="minorHAnsi"/>
                <w:color w:val="000000" w:themeColor="text1"/>
              </w:rPr>
            </w:pPr>
          </w:p>
        </w:tc>
        <w:tc>
          <w:tcPr>
            <w:tcW w:w="1111" w:type="pct"/>
          </w:tcPr>
          <w:p w14:paraId="4D9DDC8B" w14:textId="77777777" w:rsidR="00B4618E" w:rsidRPr="005604AF" w:rsidRDefault="00B4618E" w:rsidP="0096713B">
            <w:pPr>
              <w:rPr>
                <w:rFonts w:cstheme="minorHAnsi"/>
                <w:b/>
                <w:color w:val="000000" w:themeColor="text1"/>
              </w:rPr>
            </w:pPr>
            <w:r w:rsidRPr="005604AF">
              <w:rPr>
                <w:rFonts w:cstheme="minorHAnsi"/>
                <w:b/>
                <w:color w:val="000000" w:themeColor="text1"/>
              </w:rPr>
              <w:t>Relationship to me</w:t>
            </w:r>
          </w:p>
        </w:tc>
        <w:tc>
          <w:tcPr>
            <w:tcW w:w="1389" w:type="pct"/>
          </w:tcPr>
          <w:p w14:paraId="3C22AF77" w14:textId="77777777" w:rsidR="00B4618E" w:rsidRPr="005604AF" w:rsidRDefault="00B4618E" w:rsidP="0096713B">
            <w:pPr>
              <w:jc w:val="center"/>
              <w:rPr>
                <w:rFonts w:cstheme="minorHAnsi"/>
                <w:color w:val="000000" w:themeColor="text1"/>
              </w:rPr>
            </w:pPr>
          </w:p>
        </w:tc>
      </w:tr>
      <w:tr w:rsidR="005604AF" w:rsidRPr="005604AF" w14:paraId="7423A633" w14:textId="77777777" w:rsidTr="007E59DA">
        <w:tc>
          <w:tcPr>
            <w:tcW w:w="1063" w:type="pct"/>
          </w:tcPr>
          <w:p w14:paraId="66ABDD90" w14:textId="77777777" w:rsidR="00B4618E" w:rsidRPr="005604AF" w:rsidRDefault="00B4618E" w:rsidP="0096713B">
            <w:pPr>
              <w:rPr>
                <w:rFonts w:cstheme="minorHAnsi"/>
                <w:b/>
                <w:color w:val="000000" w:themeColor="text1"/>
              </w:rPr>
            </w:pPr>
            <w:r w:rsidRPr="005604AF">
              <w:rPr>
                <w:rFonts w:cstheme="minorHAnsi"/>
                <w:b/>
                <w:color w:val="000000" w:themeColor="text1"/>
              </w:rPr>
              <w:t>Postal Address</w:t>
            </w:r>
          </w:p>
        </w:tc>
        <w:tc>
          <w:tcPr>
            <w:tcW w:w="1437" w:type="pct"/>
          </w:tcPr>
          <w:p w14:paraId="6A5FC875" w14:textId="77777777" w:rsidR="00B4618E" w:rsidRPr="005604AF" w:rsidRDefault="00B4618E" w:rsidP="0096713B">
            <w:pPr>
              <w:rPr>
                <w:rFonts w:cstheme="minorHAnsi"/>
                <w:color w:val="000000" w:themeColor="text1"/>
              </w:rPr>
            </w:pPr>
          </w:p>
        </w:tc>
        <w:tc>
          <w:tcPr>
            <w:tcW w:w="1111" w:type="pct"/>
          </w:tcPr>
          <w:p w14:paraId="779A26F6" w14:textId="77777777" w:rsidR="00B4618E" w:rsidRPr="005604AF" w:rsidRDefault="00B4618E" w:rsidP="0096713B">
            <w:pPr>
              <w:rPr>
                <w:rFonts w:cstheme="minorHAnsi"/>
                <w:b/>
                <w:color w:val="000000" w:themeColor="text1"/>
              </w:rPr>
            </w:pPr>
            <w:r w:rsidRPr="005604AF">
              <w:rPr>
                <w:rFonts w:cstheme="minorHAnsi"/>
                <w:b/>
                <w:color w:val="000000" w:themeColor="text1"/>
              </w:rPr>
              <w:t>Postal Address</w:t>
            </w:r>
          </w:p>
        </w:tc>
        <w:tc>
          <w:tcPr>
            <w:tcW w:w="1389" w:type="pct"/>
          </w:tcPr>
          <w:p w14:paraId="6FD5B23C" w14:textId="77777777" w:rsidR="00B4618E" w:rsidRPr="005604AF" w:rsidRDefault="00B4618E" w:rsidP="0096713B">
            <w:pPr>
              <w:jc w:val="center"/>
              <w:rPr>
                <w:rFonts w:cstheme="minorHAnsi"/>
                <w:color w:val="000000" w:themeColor="text1"/>
              </w:rPr>
            </w:pPr>
          </w:p>
        </w:tc>
      </w:tr>
      <w:tr w:rsidR="005604AF" w:rsidRPr="005604AF" w14:paraId="02155ED3" w14:textId="77777777" w:rsidTr="007E59DA">
        <w:tc>
          <w:tcPr>
            <w:tcW w:w="1063" w:type="pct"/>
          </w:tcPr>
          <w:p w14:paraId="16ABDCDA" w14:textId="77777777" w:rsidR="00B4618E" w:rsidRPr="005604AF" w:rsidRDefault="00B4618E" w:rsidP="0096713B">
            <w:pPr>
              <w:rPr>
                <w:rFonts w:cstheme="minorHAnsi"/>
                <w:b/>
                <w:color w:val="000000" w:themeColor="text1"/>
              </w:rPr>
            </w:pPr>
            <w:r w:rsidRPr="005604AF">
              <w:rPr>
                <w:rFonts w:cstheme="minorHAnsi"/>
                <w:b/>
                <w:color w:val="000000" w:themeColor="text1"/>
              </w:rPr>
              <w:t>Phone Number</w:t>
            </w:r>
          </w:p>
        </w:tc>
        <w:tc>
          <w:tcPr>
            <w:tcW w:w="1437" w:type="pct"/>
          </w:tcPr>
          <w:p w14:paraId="5A446771" w14:textId="77777777" w:rsidR="00B4618E" w:rsidRPr="005604AF" w:rsidRDefault="00B4618E" w:rsidP="0096713B">
            <w:pPr>
              <w:rPr>
                <w:rFonts w:cstheme="minorHAnsi"/>
                <w:color w:val="000000" w:themeColor="text1"/>
              </w:rPr>
            </w:pPr>
          </w:p>
        </w:tc>
        <w:tc>
          <w:tcPr>
            <w:tcW w:w="1111" w:type="pct"/>
          </w:tcPr>
          <w:p w14:paraId="0D414880" w14:textId="77777777" w:rsidR="00B4618E" w:rsidRPr="005604AF" w:rsidRDefault="00B4618E" w:rsidP="0096713B">
            <w:pPr>
              <w:rPr>
                <w:rFonts w:cstheme="minorHAnsi"/>
                <w:b/>
                <w:color w:val="000000" w:themeColor="text1"/>
              </w:rPr>
            </w:pPr>
            <w:r w:rsidRPr="005604AF">
              <w:rPr>
                <w:rFonts w:cstheme="minorHAnsi"/>
                <w:b/>
                <w:color w:val="000000" w:themeColor="text1"/>
              </w:rPr>
              <w:t>Phone Number</w:t>
            </w:r>
          </w:p>
        </w:tc>
        <w:tc>
          <w:tcPr>
            <w:tcW w:w="1389" w:type="pct"/>
          </w:tcPr>
          <w:p w14:paraId="1C86FFF0" w14:textId="77777777" w:rsidR="00B4618E" w:rsidRPr="005604AF" w:rsidRDefault="00B4618E" w:rsidP="0096713B">
            <w:pPr>
              <w:jc w:val="center"/>
              <w:rPr>
                <w:rFonts w:cstheme="minorHAnsi"/>
                <w:color w:val="000000" w:themeColor="text1"/>
              </w:rPr>
            </w:pPr>
          </w:p>
        </w:tc>
      </w:tr>
      <w:tr w:rsidR="00B4618E" w:rsidRPr="005604AF" w14:paraId="57CC182E" w14:textId="77777777" w:rsidTr="007E59DA">
        <w:tc>
          <w:tcPr>
            <w:tcW w:w="1063" w:type="pct"/>
          </w:tcPr>
          <w:p w14:paraId="08E386D1" w14:textId="77777777" w:rsidR="00B4618E" w:rsidRPr="005604AF" w:rsidRDefault="00B4618E" w:rsidP="0096713B">
            <w:pPr>
              <w:rPr>
                <w:rFonts w:cstheme="minorHAnsi"/>
                <w:b/>
                <w:color w:val="000000" w:themeColor="text1"/>
              </w:rPr>
            </w:pPr>
            <w:r w:rsidRPr="005604AF">
              <w:rPr>
                <w:rFonts w:cstheme="minorHAnsi"/>
                <w:b/>
                <w:color w:val="000000" w:themeColor="text1"/>
              </w:rPr>
              <w:t>Email Address</w:t>
            </w:r>
          </w:p>
        </w:tc>
        <w:tc>
          <w:tcPr>
            <w:tcW w:w="1437" w:type="pct"/>
          </w:tcPr>
          <w:p w14:paraId="1BB7C251" w14:textId="77777777" w:rsidR="00B4618E" w:rsidRPr="005604AF" w:rsidRDefault="00B4618E" w:rsidP="0096713B">
            <w:pPr>
              <w:rPr>
                <w:rFonts w:cstheme="minorHAnsi"/>
                <w:color w:val="000000" w:themeColor="text1"/>
              </w:rPr>
            </w:pPr>
          </w:p>
        </w:tc>
        <w:tc>
          <w:tcPr>
            <w:tcW w:w="1111" w:type="pct"/>
          </w:tcPr>
          <w:p w14:paraId="73A66558" w14:textId="77777777" w:rsidR="00B4618E" w:rsidRPr="005604AF" w:rsidRDefault="00B4618E" w:rsidP="0096713B">
            <w:pPr>
              <w:rPr>
                <w:rFonts w:cstheme="minorHAnsi"/>
                <w:b/>
                <w:color w:val="000000" w:themeColor="text1"/>
              </w:rPr>
            </w:pPr>
            <w:r w:rsidRPr="005604AF">
              <w:rPr>
                <w:rFonts w:cstheme="minorHAnsi"/>
                <w:b/>
                <w:color w:val="000000" w:themeColor="text1"/>
              </w:rPr>
              <w:t>Email Address</w:t>
            </w:r>
          </w:p>
        </w:tc>
        <w:tc>
          <w:tcPr>
            <w:tcW w:w="1389" w:type="pct"/>
          </w:tcPr>
          <w:p w14:paraId="518AE04F" w14:textId="77777777" w:rsidR="00B4618E" w:rsidRPr="005604AF" w:rsidRDefault="00B4618E" w:rsidP="0096713B">
            <w:pPr>
              <w:jc w:val="center"/>
              <w:rPr>
                <w:rFonts w:cstheme="minorHAnsi"/>
                <w:color w:val="000000" w:themeColor="text1"/>
              </w:rPr>
            </w:pPr>
          </w:p>
        </w:tc>
      </w:tr>
    </w:tbl>
    <w:p w14:paraId="4BC8829D" w14:textId="77777777" w:rsidR="00B4618E" w:rsidRPr="005604AF" w:rsidRDefault="00B4618E" w:rsidP="00AA1E3A">
      <w:pPr>
        <w:rPr>
          <w:rFonts w:cstheme="minorHAnsi"/>
          <w:color w:val="000000" w:themeColor="text1"/>
        </w:rPr>
      </w:pPr>
    </w:p>
    <w:p w14:paraId="66479C12" w14:textId="77777777" w:rsidR="00B4618E" w:rsidRPr="005604AF" w:rsidRDefault="00B4618E" w:rsidP="00B4618E">
      <w:pPr>
        <w:spacing w:after="0" w:line="240" w:lineRule="auto"/>
        <w:rPr>
          <w:rFonts w:cstheme="minorHAnsi"/>
          <w:b/>
          <w:i/>
          <w:color w:val="000000" w:themeColor="text1"/>
        </w:rPr>
      </w:pPr>
      <w:r w:rsidRPr="005604AF">
        <w:rPr>
          <w:rFonts w:cstheme="minorHAnsi"/>
          <w:b/>
          <w:i/>
          <w:color w:val="000000" w:themeColor="text1"/>
        </w:rPr>
        <w:t>Section G</w:t>
      </w:r>
    </w:p>
    <w:p w14:paraId="643B52FA" w14:textId="77777777" w:rsidR="00621102" w:rsidRPr="005604AF" w:rsidRDefault="00B4618E" w:rsidP="00AA1E3A">
      <w:pPr>
        <w:rPr>
          <w:rFonts w:cstheme="minorHAnsi"/>
          <w:b/>
          <w:color w:val="000000" w:themeColor="text1"/>
        </w:rPr>
      </w:pPr>
      <w:r w:rsidRPr="005604AF">
        <w:rPr>
          <w:rFonts w:cstheme="minorHAnsi"/>
          <w:b/>
          <w:color w:val="000000" w:themeColor="text1"/>
        </w:rPr>
        <w:t xml:space="preserve">I feel </w:t>
      </w:r>
      <w:r w:rsidR="00621102" w:rsidRPr="005604AF">
        <w:rPr>
          <w:rFonts w:cstheme="minorHAnsi"/>
          <w:b/>
          <w:color w:val="000000" w:themeColor="text1"/>
        </w:rPr>
        <w:t>I am well suited to the position(s) and can contribute in a proactive way because</w:t>
      </w:r>
      <w:r w:rsidR="00CB2654" w:rsidRPr="005604AF">
        <w:rPr>
          <w:rFonts w:cstheme="minorHAnsi"/>
          <w:b/>
          <w:color w:val="000000" w:themeColor="text1"/>
        </w:rPr>
        <w:t>:</w:t>
      </w:r>
    </w:p>
    <w:tbl>
      <w:tblPr>
        <w:tblStyle w:val="TableGrid"/>
        <w:tblW w:w="5000" w:type="pct"/>
        <w:tblLook w:val="04A0" w:firstRow="1" w:lastRow="0" w:firstColumn="1" w:lastColumn="0" w:noHBand="0" w:noVBand="1"/>
      </w:tblPr>
      <w:tblGrid>
        <w:gridCol w:w="9016"/>
      </w:tblGrid>
      <w:tr w:rsidR="005604AF" w:rsidRPr="005604AF" w14:paraId="21F74539" w14:textId="77777777" w:rsidTr="00882493">
        <w:tc>
          <w:tcPr>
            <w:tcW w:w="5000" w:type="pct"/>
          </w:tcPr>
          <w:p w14:paraId="52EB2500" w14:textId="77777777" w:rsidR="00923168" w:rsidRPr="005604AF" w:rsidRDefault="00923168" w:rsidP="00200F60">
            <w:pPr>
              <w:rPr>
                <w:rFonts w:cstheme="minorHAnsi"/>
                <w:b/>
                <w:color w:val="000000" w:themeColor="text1"/>
              </w:rPr>
            </w:pPr>
          </w:p>
        </w:tc>
      </w:tr>
      <w:tr w:rsidR="005604AF" w:rsidRPr="005604AF" w14:paraId="4E0704E2" w14:textId="77777777" w:rsidTr="00882493">
        <w:tc>
          <w:tcPr>
            <w:tcW w:w="5000" w:type="pct"/>
          </w:tcPr>
          <w:p w14:paraId="2627557B" w14:textId="77777777" w:rsidR="00923168" w:rsidRPr="005604AF" w:rsidRDefault="00923168" w:rsidP="00200F60">
            <w:pPr>
              <w:rPr>
                <w:rFonts w:cstheme="minorHAnsi"/>
                <w:color w:val="000000" w:themeColor="text1"/>
              </w:rPr>
            </w:pPr>
          </w:p>
        </w:tc>
      </w:tr>
      <w:tr w:rsidR="005604AF" w:rsidRPr="005604AF" w14:paraId="5795D08D" w14:textId="77777777" w:rsidTr="00882493">
        <w:tc>
          <w:tcPr>
            <w:tcW w:w="5000" w:type="pct"/>
          </w:tcPr>
          <w:p w14:paraId="7E532A97" w14:textId="77777777" w:rsidR="00923168" w:rsidRPr="005604AF" w:rsidRDefault="00923168" w:rsidP="00200F60">
            <w:pPr>
              <w:rPr>
                <w:rFonts w:cstheme="minorHAnsi"/>
                <w:color w:val="000000" w:themeColor="text1"/>
              </w:rPr>
            </w:pPr>
          </w:p>
        </w:tc>
      </w:tr>
      <w:tr w:rsidR="005604AF" w:rsidRPr="005604AF" w14:paraId="1066BBA9" w14:textId="77777777" w:rsidTr="00882493">
        <w:tc>
          <w:tcPr>
            <w:tcW w:w="5000" w:type="pct"/>
          </w:tcPr>
          <w:p w14:paraId="296E8811" w14:textId="77777777" w:rsidR="00923168" w:rsidRPr="005604AF" w:rsidRDefault="00923168" w:rsidP="00200F60">
            <w:pPr>
              <w:rPr>
                <w:rFonts w:cstheme="minorHAnsi"/>
                <w:color w:val="000000" w:themeColor="text1"/>
              </w:rPr>
            </w:pPr>
          </w:p>
        </w:tc>
      </w:tr>
      <w:tr w:rsidR="005604AF" w:rsidRPr="005604AF" w14:paraId="5C3DEACD" w14:textId="77777777" w:rsidTr="00882493">
        <w:tc>
          <w:tcPr>
            <w:tcW w:w="5000" w:type="pct"/>
          </w:tcPr>
          <w:p w14:paraId="503A00CF" w14:textId="77777777" w:rsidR="00923168" w:rsidRPr="005604AF" w:rsidRDefault="00923168" w:rsidP="00200F60">
            <w:pPr>
              <w:rPr>
                <w:rFonts w:cstheme="minorHAnsi"/>
                <w:color w:val="000000" w:themeColor="text1"/>
              </w:rPr>
            </w:pPr>
          </w:p>
        </w:tc>
      </w:tr>
      <w:tr w:rsidR="005604AF" w:rsidRPr="005604AF" w14:paraId="2BB7FE90" w14:textId="77777777" w:rsidTr="00882493">
        <w:tc>
          <w:tcPr>
            <w:tcW w:w="5000" w:type="pct"/>
          </w:tcPr>
          <w:p w14:paraId="4E65A000" w14:textId="77777777" w:rsidR="00923168" w:rsidRPr="005604AF" w:rsidRDefault="00923168" w:rsidP="00200F60">
            <w:pPr>
              <w:rPr>
                <w:rFonts w:cstheme="minorHAnsi"/>
                <w:color w:val="000000" w:themeColor="text1"/>
              </w:rPr>
            </w:pPr>
          </w:p>
        </w:tc>
      </w:tr>
      <w:tr w:rsidR="005604AF" w:rsidRPr="005604AF" w14:paraId="3A7880CB" w14:textId="77777777" w:rsidTr="00882493">
        <w:tc>
          <w:tcPr>
            <w:tcW w:w="5000" w:type="pct"/>
          </w:tcPr>
          <w:p w14:paraId="4CAD96A1" w14:textId="77777777" w:rsidR="00923168" w:rsidRPr="005604AF" w:rsidRDefault="00923168" w:rsidP="00200F60">
            <w:pPr>
              <w:rPr>
                <w:rFonts w:cstheme="minorHAnsi"/>
                <w:color w:val="000000" w:themeColor="text1"/>
              </w:rPr>
            </w:pPr>
          </w:p>
        </w:tc>
      </w:tr>
      <w:tr w:rsidR="005604AF" w:rsidRPr="005604AF" w14:paraId="4701C879" w14:textId="77777777" w:rsidTr="00882493">
        <w:tc>
          <w:tcPr>
            <w:tcW w:w="5000" w:type="pct"/>
          </w:tcPr>
          <w:p w14:paraId="3BF1D193" w14:textId="77777777" w:rsidR="00923168" w:rsidRPr="005604AF" w:rsidRDefault="00923168" w:rsidP="00200F60">
            <w:pPr>
              <w:rPr>
                <w:rFonts w:cstheme="minorHAnsi"/>
                <w:color w:val="000000" w:themeColor="text1"/>
              </w:rPr>
            </w:pPr>
          </w:p>
        </w:tc>
      </w:tr>
      <w:tr w:rsidR="005604AF" w:rsidRPr="005604AF" w14:paraId="569767F9" w14:textId="77777777" w:rsidTr="00882493">
        <w:tc>
          <w:tcPr>
            <w:tcW w:w="5000" w:type="pct"/>
          </w:tcPr>
          <w:p w14:paraId="2A749C28" w14:textId="77777777" w:rsidR="00923168" w:rsidRPr="005604AF" w:rsidRDefault="00923168" w:rsidP="00200F60">
            <w:pPr>
              <w:rPr>
                <w:rFonts w:cstheme="minorHAnsi"/>
                <w:color w:val="000000" w:themeColor="text1"/>
              </w:rPr>
            </w:pPr>
          </w:p>
        </w:tc>
      </w:tr>
      <w:tr w:rsidR="005604AF" w:rsidRPr="005604AF" w14:paraId="0B27D9E8" w14:textId="77777777" w:rsidTr="00882493">
        <w:tc>
          <w:tcPr>
            <w:tcW w:w="5000" w:type="pct"/>
          </w:tcPr>
          <w:p w14:paraId="097C9334" w14:textId="77777777" w:rsidR="00923168" w:rsidRPr="005604AF" w:rsidRDefault="00923168" w:rsidP="00200F60">
            <w:pPr>
              <w:rPr>
                <w:rFonts w:cstheme="minorHAnsi"/>
                <w:color w:val="000000" w:themeColor="text1"/>
              </w:rPr>
            </w:pPr>
          </w:p>
        </w:tc>
      </w:tr>
      <w:tr w:rsidR="005604AF" w:rsidRPr="005604AF" w14:paraId="1B8AC069" w14:textId="77777777" w:rsidTr="00882493">
        <w:tc>
          <w:tcPr>
            <w:tcW w:w="5000" w:type="pct"/>
          </w:tcPr>
          <w:p w14:paraId="12DF4C9C" w14:textId="77777777" w:rsidR="00923168" w:rsidRPr="005604AF" w:rsidRDefault="00923168" w:rsidP="00200F60">
            <w:pPr>
              <w:rPr>
                <w:rFonts w:cstheme="minorHAnsi"/>
                <w:color w:val="000000" w:themeColor="text1"/>
              </w:rPr>
            </w:pPr>
          </w:p>
        </w:tc>
      </w:tr>
      <w:tr w:rsidR="005604AF" w:rsidRPr="005604AF" w14:paraId="7DCEAAFB" w14:textId="77777777" w:rsidTr="00882493">
        <w:tc>
          <w:tcPr>
            <w:tcW w:w="5000" w:type="pct"/>
          </w:tcPr>
          <w:p w14:paraId="3504376A" w14:textId="77777777" w:rsidR="00923168" w:rsidRPr="005604AF" w:rsidRDefault="00923168" w:rsidP="00200F60">
            <w:pPr>
              <w:rPr>
                <w:rFonts w:cstheme="minorHAnsi"/>
                <w:color w:val="000000" w:themeColor="text1"/>
              </w:rPr>
            </w:pPr>
          </w:p>
        </w:tc>
      </w:tr>
      <w:tr w:rsidR="005604AF" w:rsidRPr="005604AF" w14:paraId="2F83F6DF" w14:textId="77777777" w:rsidTr="00882493">
        <w:tc>
          <w:tcPr>
            <w:tcW w:w="5000" w:type="pct"/>
          </w:tcPr>
          <w:p w14:paraId="7C825857" w14:textId="77777777" w:rsidR="00923168" w:rsidRPr="005604AF" w:rsidRDefault="00923168" w:rsidP="00200F60">
            <w:pPr>
              <w:rPr>
                <w:rFonts w:cstheme="minorHAnsi"/>
                <w:color w:val="000000" w:themeColor="text1"/>
              </w:rPr>
            </w:pPr>
          </w:p>
        </w:tc>
      </w:tr>
      <w:tr w:rsidR="005604AF" w:rsidRPr="005604AF" w14:paraId="1A1B473D" w14:textId="77777777" w:rsidTr="00882493">
        <w:tc>
          <w:tcPr>
            <w:tcW w:w="5000" w:type="pct"/>
          </w:tcPr>
          <w:p w14:paraId="74A286D3" w14:textId="77777777" w:rsidR="00923168" w:rsidRPr="005604AF" w:rsidRDefault="00923168" w:rsidP="00200F60">
            <w:pPr>
              <w:rPr>
                <w:rFonts w:cstheme="minorHAnsi"/>
                <w:color w:val="000000" w:themeColor="text1"/>
              </w:rPr>
            </w:pPr>
          </w:p>
        </w:tc>
      </w:tr>
      <w:tr w:rsidR="005604AF" w:rsidRPr="005604AF" w14:paraId="4CC58E06" w14:textId="77777777" w:rsidTr="00882493">
        <w:tc>
          <w:tcPr>
            <w:tcW w:w="5000" w:type="pct"/>
          </w:tcPr>
          <w:p w14:paraId="2388A8EF" w14:textId="77777777" w:rsidR="00923168" w:rsidRPr="005604AF" w:rsidRDefault="00923168" w:rsidP="00200F60">
            <w:pPr>
              <w:rPr>
                <w:rFonts w:cstheme="minorHAnsi"/>
                <w:color w:val="000000" w:themeColor="text1"/>
              </w:rPr>
            </w:pPr>
          </w:p>
        </w:tc>
      </w:tr>
      <w:tr w:rsidR="005604AF" w:rsidRPr="005604AF" w14:paraId="0C4B11D2" w14:textId="77777777" w:rsidTr="00882493">
        <w:tc>
          <w:tcPr>
            <w:tcW w:w="5000" w:type="pct"/>
          </w:tcPr>
          <w:p w14:paraId="51E654AB" w14:textId="77777777" w:rsidR="00923168" w:rsidRPr="005604AF" w:rsidRDefault="00923168" w:rsidP="00200F60">
            <w:pPr>
              <w:rPr>
                <w:rFonts w:cstheme="minorHAnsi"/>
                <w:color w:val="000000" w:themeColor="text1"/>
              </w:rPr>
            </w:pPr>
          </w:p>
        </w:tc>
      </w:tr>
      <w:tr w:rsidR="005604AF" w:rsidRPr="005604AF" w14:paraId="49A22E0C" w14:textId="77777777" w:rsidTr="00882493">
        <w:tc>
          <w:tcPr>
            <w:tcW w:w="5000" w:type="pct"/>
          </w:tcPr>
          <w:p w14:paraId="36F755C5" w14:textId="77777777" w:rsidR="00923168" w:rsidRPr="005604AF" w:rsidRDefault="00923168" w:rsidP="00200F60">
            <w:pPr>
              <w:rPr>
                <w:rFonts w:cstheme="minorHAnsi"/>
                <w:color w:val="000000" w:themeColor="text1"/>
              </w:rPr>
            </w:pPr>
          </w:p>
        </w:tc>
      </w:tr>
      <w:tr w:rsidR="005604AF" w:rsidRPr="005604AF" w14:paraId="7BFA8F50" w14:textId="77777777" w:rsidTr="00882493">
        <w:tc>
          <w:tcPr>
            <w:tcW w:w="5000" w:type="pct"/>
          </w:tcPr>
          <w:p w14:paraId="6DCD6723" w14:textId="77777777" w:rsidR="00923168" w:rsidRPr="005604AF" w:rsidRDefault="00923168" w:rsidP="00200F60">
            <w:pPr>
              <w:rPr>
                <w:rFonts w:cstheme="minorHAnsi"/>
                <w:color w:val="000000" w:themeColor="text1"/>
              </w:rPr>
            </w:pPr>
          </w:p>
        </w:tc>
      </w:tr>
      <w:tr w:rsidR="005604AF" w:rsidRPr="005604AF" w14:paraId="2EC69E47" w14:textId="77777777" w:rsidTr="00882493">
        <w:tc>
          <w:tcPr>
            <w:tcW w:w="5000" w:type="pct"/>
          </w:tcPr>
          <w:p w14:paraId="5658FBF4" w14:textId="77777777" w:rsidR="00923168" w:rsidRPr="005604AF" w:rsidRDefault="00923168" w:rsidP="00200F60">
            <w:pPr>
              <w:rPr>
                <w:rFonts w:cstheme="minorHAnsi"/>
                <w:color w:val="000000" w:themeColor="text1"/>
              </w:rPr>
            </w:pPr>
          </w:p>
        </w:tc>
      </w:tr>
      <w:tr w:rsidR="005604AF" w:rsidRPr="005604AF" w14:paraId="2A725674" w14:textId="77777777" w:rsidTr="00882493">
        <w:tc>
          <w:tcPr>
            <w:tcW w:w="5000" w:type="pct"/>
          </w:tcPr>
          <w:p w14:paraId="14B2CD15" w14:textId="77777777" w:rsidR="00923168" w:rsidRPr="005604AF" w:rsidRDefault="00923168" w:rsidP="00200F60">
            <w:pPr>
              <w:rPr>
                <w:rFonts w:cstheme="minorHAnsi"/>
                <w:color w:val="000000" w:themeColor="text1"/>
              </w:rPr>
            </w:pPr>
          </w:p>
        </w:tc>
      </w:tr>
      <w:tr w:rsidR="005604AF" w:rsidRPr="005604AF" w14:paraId="554DF0BB" w14:textId="77777777" w:rsidTr="00882493">
        <w:tc>
          <w:tcPr>
            <w:tcW w:w="5000" w:type="pct"/>
          </w:tcPr>
          <w:p w14:paraId="7F6B5FFA" w14:textId="77777777" w:rsidR="00923168" w:rsidRPr="005604AF" w:rsidRDefault="00923168" w:rsidP="00200F60">
            <w:pPr>
              <w:rPr>
                <w:rFonts w:cstheme="minorHAnsi"/>
                <w:color w:val="000000" w:themeColor="text1"/>
              </w:rPr>
            </w:pPr>
          </w:p>
        </w:tc>
      </w:tr>
      <w:tr w:rsidR="005604AF" w:rsidRPr="005604AF" w14:paraId="2005DF04" w14:textId="77777777" w:rsidTr="00882493">
        <w:tc>
          <w:tcPr>
            <w:tcW w:w="5000" w:type="pct"/>
          </w:tcPr>
          <w:p w14:paraId="2A1919F7" w14:textId="77777777" w:rsidR="00923168" w:rsidRPr="005604AF" w:rsidRDefault="00923168" w:rsidP="00200F60">
            <w:pPr>
              <w:rPr>
                <w:rFonts w:cstheme="minorHAnsi"/>
                <w:color w:val="000000" w:themeColor="text1"/>
              </w:rPr>
            </w:pPr>
          </w:p>
        </w:tc>
      </w:tr>
      <w:tr w:rsidR="005604AF" w:rsidRPr="005604AF" w14:paraId="45B9D60B" w14:textId="77777777" w:rsidTr="00882493">
        <w:tc>
          <w:tcPr>
            <w:tcW w:w="5000" w:type="pct"/>
          </w:tcPr>
          <w:p w14:paraId="1C495E78" w14:textId="77777777" w:rsidR="00923168" w:rsidRPr="005604AF" w:rsidRDefault="00923168" w:rsidP="00200F60">
            <w:pPr>
              <w:rPr>
                <w:rFonts w:cstheme="minorHAnsi"/>
                <w:color w:val="000000" w:themeColor="text1"/>
              </w:rPr>
            </w:pPr>
          </w:p>
        </w:tc>
      </w:tr>
      <w:tr w:rsidR="005604AF" w:rsidRPr="005604AF" w14:paraId="330C8296" w14:textId="77777777" w:rsidTr="00882493">
        <w:tc>
          <w:tcPr>
            <w:tcW w:w="5000" w:type="pct"/>
          </w:tcPr>
          <w:p w14:paraId="05554389" w14:textId="77777777" w:rsidR="00923168" w:rsidRPr="005604AF" w:rsidRDefault="00923168" w:rsidP="00200F60">
            <w:pPr>
              <w:rPr>
                <w:rFonts w:cstheme="minorHAnsi"/>
                <w:color w:val="000000" w:themeColor="text1"/>
              </w:rPr>
            </w:pPr>
          </w:p>
        </w:tc>
      </w:tr>
      <w:tr w:rsidR="005604AF" w:rsidRPr="005604AF" w14:paraId="03307032" w14:textId="77777777" w:rsidTr="00882493">
        <w:tc>
          <w:tcPr>
            <w:tcW w:w="5000" w:type="pct"/>
          </w:tcPr>
          <w:p w14:paraId="01FA8797" w14:textId="77777777" w:rsidR="00923168" w:rsidRPr="005604AF" w:rsidRDefault="00923168" w:rsidP="00200F60">
            <w:pPr>
              <w:rPr>
                <w:rFonts w:cstheme="minorHAnsi"/>
                <w:color w:val="000000" w:themeColor="text1"/>
              </w:rPr>
            </w:pPr>
          </w:p>
        </w:tc>
      </w:tr>
      <w:tr w:rsidR="005604AF" w:rsidRPr="005604AF" w14:paraId="427F5003" w14:textId="77777777" w:rsidTr="00882493">
        <w:tc>
          <w:tcPr>
            <w:tcW w:w="5000" w:type="pct"/>
          </w:tcPr>
          <w:p w14:paraId="744CD474" w14:textId="77777777" w:rsidR="00923168" w:rsidRPr="005604AF" w:rsidRDefault="00923168" w:rsidP="00200F60">
            <w:pPr>
              <w:rPr>
                <w:rFonts w:cstheme="minorHAnsi"/>
                <w:color w:val="000000" w:themeColor="text1"/>
              </w:rPr>
            </w:pPr>
          </w:p>
        </w:tc>
      </w:tr>
      <w:tr w:rsidR="005604AF" w:rsidRPr="005604AF" w14:paraId="49398BD4" w14:textId="77777777" w:rsidTr="00882493">
        <w:tc>
          <w:tcPr>
            <w:tcW w:w="5000" w:type="pct"/>
          </w:tcPr>
          <w:p w14:paraId="292D4840" w14:textId="77777777" w:rsidR="00923168" w:rsidRPr="005604AF" w:rsidRDefault="00923168" w:rsidP="00200F60">
            <w:pPr>
              <w:rPr>
                <w:rFonts w:cstheme="minorHAnsi"/>
                <w:color w:val="000000" w:themeColor="text1"/>
              </w:rPr>
            </w:pPr>
          </w:p>
        </w:tc>
      </w:tr>
      <w:tr w:rsidR="005604AF" w:rsidRPr="005604AF" w14:paraId="468D8449" w14:textId="77777777" w:rsidTr="00882493">
        <w:tc>
          <w:tcPr>
            <w:tcW w:w="5000" w:type="pct"/>
          </w:tcPr>
          <w:p w14:paraId="3FB60FEB" w14:textId="77777777" w:rsidR="00923168" w:rsidRPr="005604AF" w:rsidRDefault="00923168" w:rsidP="00200F60">
            <w:pPr>
              <w:rPr>
                <w:rFonts w:cstheme="minorHAnsi"/>
                <w:color w:val="000000" w:themeColor="text1"/>
              </w:rPr>
            </w:pPr>
          </w:p>
        </w:tc>
      </w:tr>
      <w:tr w:rsidR="005604AF" w:rsidRPr="005604AF" w14:paraId="561DA329" w14:textId="77777777" w:rsidTr="00882493">
        <w:tc>
          <w:tcPr>
            <w:tcW w:w="5000" w:type="pct"/>
          </w:tcPr>
          <w:p w14:paraId="3E18BD29" w14:textId="77777777" w:rsidR="00923168" w:rsidRPr="005604AF" w:rsidRDefault="00923168" w:rsidP="00200F60">
            <w:pPr>
              <w:rPr>
                <w:rFonts w:cstheme="minorHAnsi"/>
                <w:color w:val="000000" w:themeColor="text1"/>
              </w:rPr>
            </w:pPr>
          </w:p>
        </w:tc>
      </w:tr>
      <w:tr w:rsidR="00923168" w:rsidRPr="005604AF" w14:paraId="626FD027" w14:textId="77777777" w:rsidTr="00882493">
        <w:tc>
          <w:tcPr>
            <w:tcW w:w="5000" w:type="pct"/>
          </w:tcPr>
          <w:p w14:paraId="4A0950DB" w14:textId="77777777" w:rsidR="00923168" w:rsidRPr="005604AF" w:rsidRDefault="00923168" w:rsidP="00200F60">
            <w:pPr>
              <w:rPr>
                <w:rFonts w:cstheme="minorHAnsi"/>
                <w:color w:val="000000" w:themeColor="text1"/>
              </w:rPr>
            </w:pPr>
          </w:p>
        </w:tc>
      </w:tr>
    </w:tbl>
    <w:p w14:paraId="5B685CE8" w14:textId="5B98DB59" w:rsidR="008748BD" w:rsidRPr="005604AF" w:rsidRDefault="008748BD" w:rsidP="00621102">
      <w:pPr>
        <w:rPr>
          <w:rFonts w:cstheme="minorHAnsi"/>
          <w:color w:val="000000" w:themeColor="text1"/>
          <w:sz w:val="20"/>
        </w:rPr>
      </w:pPr>
    </w:p>
    <w:p w14:paraId="4DC11FED" w14:textId="77777777" w:rsidR="00CB2654" w:rsidRPr="005604AF" w:rsidRDefault="00621102" w:rsidP="00621102">
      <w:pPr>
        <w:rPr>
          <w:rFonts w:cstheme="minorHAnsi"/>
          <w:color w:val="000000" w:themeColor="text1"/>
          <w:sz w:val="20"/>
        </w:rPr>
      </w:pPr>
      <w:r w:rsidRPr="005604AF">
        <w:rPr>
          <w:rFonts w:cstheme="minorHAnsi"/>
          <w:color w:val="000000" w:themeColor="text1"/>
          <w:sz w:val="20"/>
        </w:rPr>
        <w:t xml:space="preserve">In making this application, I confirm that I am </w:t>
      </w:r>
      <w:r w:rsidR="00A531D2" w:rsidRPr="005604AF">
        <w:rPr>
          <w:rFonts w:cstheme="minorHAnsi"/>
          <w:color w:val="000000" w:themeColor="text1"/>
          <w:sz w:val="20"/>
        </w:rPr>
        <w:t>over 18, that I have access to a vehicle for the purpose of the duties of the role</w:t>
      </w:r>
      <w:r w:rsidRPr="005604AF">
        <w:rPr>
          <w:rFonts w:cstheme="minorHAnsi"/>
          <w:color w:val="000000" w:themeColor="text1"/>
          <w:sz w:val="20"/>
        </w:rPr>
        <w:t>.</w:t>
      </w:r>
      <w:r w:rsidR="00D9382A" w:rsidRPr="005604AF">
        <w:rPr>
          <w:rFonts w:cstheme="minorHAnsi"/>
          <w:color w:val="000000" w:themeColor="text1"/>
          <w:sz w:val="20"/>
        </w:rPr>
        <w:t xml:space="preserve"> I agree to attend any induction meetings that may be organised online via video conference. I am aware that if contracted, I shall be a contractor providing services and not an employee of the Department. As such, I will be responsible for my own health and safety and risk assessments.</w:t>
      </w:r>
      <w:r w:rsidR="005146BB" w:rsidRPr="005604AF">
        <w:rPr>
          <w:rFonts w:cstheme="minorHAnsi"/>
          <w:color w:val="000000" w:themeColor="text1"/>
          <w:sz w:val="20"/>
        </w:rPr>
        <w:t xml:space="preserve"> If I am </w:t>
      </w:r>
      <w:r w:rsidR="00747AFD" w:rsidRPr="005604AF">
        <w:rPr>
          <w:rFonts w:cstheme="minorHAnsi"/>
          <w:color w:val="000000" w:themeColor="text1"/>
          <w:sz w:val="20"/>
        </w:rPr>
        <w:t>tendering</w:t>
      </w:r>
      <w:r w:rsidR="005146BB" w:rsidRPr="005604AF">
        <w:rPr>
          <w:rFonts w:cstheme="minorHAnsi"/>
          <w:color w:val="000000" w:themeColor="text1"/>
          <w:sz w:val="20"/>
        </w:rPr>
        <w:t xml:space="preserve"> for Nest Protection Officer, I confirm that I</w:t>
      </w:r>
      <w:r w:rsidR="00747AFD" w:rsidRPr="005604AF">
        <w:rPr>
          <w:rFonts w:cstheme="minorHAnsi"/>
          <w:color w:val="000000" w:themeColor="text1"/>
          <w:sz w:val="20"/>
        </w:rPr>
        <w:t xml:space="preserve"> have my own equipment, including rifle, </w:t>
      </w:r>
      <w:r w:rsidR="00683744" w:rsidRPr="005604AF">
        <w:rPr>
          <w:rFonts w:cstheme="minorHAnsi"/>
          <w:color w:val="000000" w:themeColor="text1"/>
          <w:sz w:val="20"/>
        </w:rPr>
        <w:t>and</w:t>
      </w:r>
      <w:r w:rsidR="005146BB" w:rsidRPr="005604AF">
        <w:rPr>
          <w:rFonts w:cstheme="minorHAnsi"/>
          <w:color w:val="000000" w:themeColor="text1"/>
          <w:sz w:val="20"/>
        </w:rPr>
        <w:t xml:space="preserve"> do not have firearms or Wildlife Act offences to my name.</w:t>
      </w:r>
      <w:r w:rsidR="00747AFD" w:rsidRPr="005604AF">
        <w:rPr>
          <w:rFonts w:cstheme="minorHAnsi"/>
          <w:color w:val="000000" w:themeColor="text1"/>
          <w:sz w:val="20"/>
        </w:rPr>
        <w:t xml:space="preserve"> If I am tendering for a contract on Lough </w:t>
      </w:r>
      <w:proofErr w:type="spellStart"/>
      <w:r w:rsidR="00747AFD" w:rsidRPr="005604AF">
        <w:rPr>
          <w:rFonts w:cstheme="minorHAnsi"/>
          <w:color w:val="000000" w:themeColor="text1"/>
          <w:sz w:val="20"/>
        </w:rPr>
        <w:t>Ree</w:t>
      </w:r>
      <w:proofErr w:type="spellEnd"/>
      <w:r w:rsidR="00747AFD" w:rsidRPr="005604AF">
        <w:rPr>
          <w:rFonts w:cstheme="minorHAnsi"/>
          <w:color w:val="000000" w:themeColor="text1"/>
          <w:sz w:val="20"/>
        </w:rPr>
        <w:t xml:space="preserve"> or Lough Corrib, I confirm I have full use of a boat to carry out the duties of the contract.</w:t>
      </w:r>
    </w:p>
    <w:p w14:paraId="04F2934E" w14:textId="77777777" w:rsidR="00923168" w:rsidRPr="005604AF" w:rsidRDefault="00923168" w:rsidP="00621102">
      <w:pPr>
        <w:rPr>
          <w:rFonts w:cstheme="minorHAnsi"/>
          <w:color w:val="000000" w:themeColor="text1"/>
          <w:sz w:val="20"/>
        </w:rPr>
      </w:pPr>
    </w:p>
    <w:p w14:paraId="6909C065" w14:textId="77777777" w:rsidR="00D9382A" w:rsidRPr="005604AF" w:rsidRDefault="00D10795" w:rsidP="00CB2654">
      <w:pPr>
        <w:autoSpaceDE w:val="0"/>
        <w:autoSpaceDN w:val="0"/>
        <w:spacing w:line="360" w:lineRule="auto"/>
        <w:jc w:val="center"/>
        <w:rPr>
          <w:rFonts w:cstheme="minorHAnsi"/>
          <w:b/>
          <w:bCs/>
          <w:color w:val="000000" w:themeColor="text1"/>
          <w:sz w:val="20"/>
          <w:szCs w:val="20"/>
          <w:lang w:eastAsia="en-IE"/>
        </w:rPr>
      </w:pPr>
      <w:r w:rsidRPr="005604AF">
        <w:rPr>
          <w:rFonts w:cstheme="minorHAnsi"/>
          <w:b/>
          <w:bCs/>
          <w:color w:val="000000" w:themeColor="text1"/>
          <w:sz w:val="20"/>
          <w:szCs w:val="20"/>
          <w:lang w:eastAsia="en-IE"/>
        </w:rPr>
        <w:t>PRIVACY STATEMENT</w:t>
      </w:r>
    </w:p>
    <w:p w14:paraId="3626D136" w14:textId="77777777" w:rsidR="00D9382A" w:rsidRPr="005604AF" w:rsidRDefault="00D9382A" w:rsidP="00D9382A">
      <w:pPr>
        <w:autoSpaceDE w:val="0"/>
        <w:autoSpaceDN w:val="0"/>
        <w:spacing w:line="360" w:lineRule="auto"/>
        <w:jc w:val="both"/>
        <w:rPr>
          <w:rStyle w:val="Hyperlink"/>
          <w:rFonts w:cstheme="minorHAnsi"/>
          <w:color w:val="000000" w:themeColor="text1"/>
          <w:sz w:val="18"/>
          <w:szCs w:val="18"/>
          <w:lang w:eastAsia="en-IE"/>
        </w:rPr>
      </w:pPr>
      <w:r w:rsidRPr="005604AF">
        <w:rPr>
          <w:rFonts w:cstheme="minorHAnsi"/>
          <w:color w:val="000000" w:themeColor="text1"/>
          <w:sz w:val="18"/>
          <w:szCs w:val="18"/>
          <w:lang w:eastAsia="en-IE"/>
        </w:rPr>
        <w:t>The Department is committed to protecting and respecting your privacy and employs appropriate technical and organisational measures to protect your information from unauthorised access.</w:t>
      </w:r>
      <w:r w:rsidRPr="005604AF">
        <w:rPr>
          <w:rFonts w:cstheme="minorHAnsi"/>
          <w:b/>
          <w:bCs/>
          <w:color w:val="000000" w:themeColor="text1"/>
          <w:sz w:val="18"/>
          <w:szCs w:val="18"/>
          <w:lang w:eastAsia="en-IE"/>
        </w:rPr>
        <w:t xml:space="preserve"> </w:t>
      </w:r>
      <w:r w:rsidRPr="005604AF">
        <w:rPr>
          <w:rFonts w:cstheme="minorHAnsi"/>
          <w:color w:val="000000" w:themeColor="text1"/>
          <w:sz w:val="18"/>
          <w:szCs w:val="18"/>
          <w:lang w:eastAsia="en-IE"/>
        </w:rPr>
        <w:t>The Department will not process your personal data for any purpose other than that for which they were collected.</w:t>
      </w:r>
      <w:r w:rsidRPr="005604AF">
        <w:rPr>
          <w:rFonts w:cstheme="minorHAnsi"/>
          <w:b/>
          <w:bCs/>
          <w:color w:val="000000" w:themeColor="text1"/>
          <w:sz w:val="18"/>
          <w:szCs w:val="18"/>
          <w:lang w:eastAsia="en-IE"/>
        </w:rPr>
        <w:t xml:space="preserve"> </w:t>
      </w:r>
      <w:r w:rsidRPr="005604AF">
        <w:rPr>
          <w:rFonts w:cstheme="minorHAnsi"/>
          <w:color w:val="000000" w:themeColor="text1"/>
          <w:sz w:val="18"/>
          <w:szCs w:val="18"/>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hyperlink r:id="rId10" w:history="1">
        <w:r w:rsidRPr="005604AF">
          <w:rPr>
            <w:rStyle w:val="Hyperlink"/>
            <w:rFonts w:cstheme="minorHAnsi"/>
            <w:color w:val="000000" w:themeColor="text1"/>
            <w:sz w:val="18"/>
            <w:szCs w:val="18"/>
            <w:lang w:eastAsia="en-IE"/>
          </w:rPr>
          <w:t>https://www.housing.gov.ie/sites/default/files/publications/files/data_protection_policy.pdf</w:t>
        </w:r>
      </w:hyperlink>
    </w:p>
    <w:p w14:paraId="0A34DB63" w14:textId="77777777" w:rsidR="00965488" w:rsidRPr="005604AF" w:rsidRDefault="00965488" w:rsidP="00621102">
      <w:pPr>
        <w:rPr>
          <w:rFonts w:cstheme="minorHAnsi"/>
          <w:color w:val="000000" w:themeColor="text1"/>
          <w:sz w:val="20"/>
        </w:rPr>
      </w:pPr>
    </w:p>
    <w:p w14:paraId="28D1257B" w14:textId="77777777" w:rsidR="00CB2654" w:rsidRPr="005604AF" w:rsidRDefault="00CB2654" w:rsidP="00621102">
      <w:pPr>
        <w:rPr>
          <w:rFonts w:cstheme="minorHAnsi"/>
          <w:color w:val="000000" w:themeColor="text1"/>
          <w:sz w:val="20"/>
        </w:rPr>
      </w:pPr>
    </w:p>
    <w:p w14:paraId="7A97A237" w14:textId="1D24443A" w:rsidR="00CB2654" w:rsidRPr="005604AF" w:rsidRDefault="00CB2654" w:rsidP="00621102">
      <w:pPr>
        <w:rPr>
          <w:rFonts w:cstheme="minorHAnsi"/>
          <w:color w:val="000000" w:themeColor="text1"/>
        </w:rPr>
      </w:pPr>
      <w:r w:rsidRPr="005604AF">
        <w:rPr>
          <w:rFonts w:cstheme="minorHAnsi"/>
          <w:b/>
          <w:color w:val="000000" w:themeColor="text1"/>
        </w:rPr>
        <w:t>Signed</w:t>
      </w:r>
      <w:proofErr w:type="gramStart"/>
      <w:r w:rsidRPr="005604AF">
        <w:rPr>
          <w:rFonts w:cstheme="minorHAnsi"/>
          <w:b/>
          <w:color w:val="000000" w:themeColor="text1"/>
        </w:rPr>
        <w:t>:</w:t>
      </w:r>
      <w:r w:rsidRPr="005604AF">
        <w:rPr>
          <w:rFonts w:cstheme="minorHAnsi"/>
          <w:color w:val="000000" w:themeColor="text1"/>
        </w:rPr>
        <w:t>_</w:t>
      </w:r>
      <w:proofErr w:type="gramEnd"/>
      <w:r w:rsidRPr="005604AF">
        <w:rPr>
          <w:rFonts w:cstheme="minorHAnsi"/>
          <w:color w:val="000000" w:themeColor="text1"/>
        </w:rPr>
        <w:t xml:space="preserve">_____________________________      </w:t>
      </w:r>
      <w:r w:rsidRPr="005604AF">
        <w:rPr>
          <w:rFonts w:cstheme="minorHAnsi"/>
          <w:b/>
          <w:color w:val="000000" w:themeColor="text1"/>
        </w:rPr>
        <w:t>Dated:</w:t>
      </w:r>
      <w:r w:rsidRPr="005604AF">
        <w:rPr>
          <w:rFonts w:cstheme="minorHAnsi"/>
          <w:color w:val="000000" w:themeColor="text1"/>
        </w:rPr>
        <w:t>_____________________________</w:t>
      </w:r>
    </w:p>
    <w:p w14:paraId="60DF631A" w14:textId="77777777" w:rsidR="00AF6424" w:rsidRPr="005604AF" w:rsidRDefault="00AF6424" w:rsidP="00AF6424">
      <w:pPr>
        <w:spacing w:before="100" w:beforeAutospacing="1" w:after="100" w:afterAutospacing="1" w:line="240" w:lineRule="auto"/>
        <w:outlineLvl w:val="2"/>
        <w:rPr>
          <w:rFonts w:eastAsia="Times New Roman" w:cstheme="minorHAnsi"/>
          <w:b/>
          <w:bCs/>
          <w:color w:val="000000" w:themeColor="text1"/>
          <w:sz w:val="27"/>
          <w:szCs w:val="27"/>
          <w:lang w:val="en" w:eastAsia="en-IE"/>
        </w:rPr>
      </w:pPr>
      <w:r w:rsidRPr="005604AF">
        <w:rPr>
          <w:rFonts w:eastAsia="Times New Roman" w:cstheme="minorHAnsi"/>
          <w:b/>
          <w:bCs/>
          <w:color w:val="000000" w:themeColor="text1"/>
          <w:sz w:val="27"/>
          <w:szCs w:val="27"/>
          <w:lang w:val="en" w:eastAsia="en-IE"/>
        </w:rPr>
        <w:t>Covid-19</w:t>
      </w:r>
    </w:p>
    <w:p w14:paraId="6A76A4C8" w14:textId="535A1BB8" w:rsidR="00AF6424" w:rsidRPr="005604AF" w:rsidRDefault="00AF6424" w:rsidP="00AF6424">
      <w:pPr>
        <w:spacing w:before="100" w:beforeAutospacing="1" w:after="100" w:afterAutospacing="1" w:line="240" w:lineRule="auto"/>
        <w:rPr>
          <w:rFonts w:eastAsia="Times New Roman" w:cstheme="minorHAnsi"/>
          <w:color w:val="000000" w:themeColor="text1"/>
          <w:sz w:val="24"/>
          <w:szCs w:val="24"/>
          <w:lang w:val="en" w:eastAsia="en-IE"/>
        </w:rPr>
      </w:pPr>
      <w:r w:rsidRPr="005604AF">
        <w:rPr>
          <w:rFonts w:eastAsia="Times New Roman" w:cstheme="minorHAnsi"/>
          <w:color w:val="000000" w:themeColor="text1"/>
          <w:sz w:val="24"/>
          <w:szCs w:val="24"/>
          <w:lang w:val="en" w:eastAsia="en-IE"/>
        </w:rPr>
        <w:t>All work must be carried out in full compliance with Government/HSE guidance on Covid-19. In the event that such guidance or other ruling by Government around Covid-19 prevents any work related to the contract from proceeding for any period of time, then the Contractor must inform the Client, and in agreement between Contractor and Client the work schedule shall be adjusted accordingly. The Client shall not be liable for any costs arising e.g. if days could not be worked.</w:t>
      </w:r>
    </w:p>
    <w:p w14:paraId="6308BA49" w14:textId="77777777" w:rsidR="00AF6424" w:rsidRPr="005604AF" w:rsidRDefault="00AF6424" w:rsidP="00AF6424">
      <w:pPr>
        <w:spacing w:before="100" w:beforeAutospacing="1" w:after="100" w:afterAutospacing="1" w:line="240" w:lineRule="auto"/>
        <w:jc w:val="center"/>
        <w:outlineLvl w:val="0"/>
        <w:rPr>
          <w:rFonts w:eastAsia="Times New Roman" w:cstheme="minorHAnsi"/>
          <w:b/>
          <w:bCs/>
          <w:color w:val="000000" w:themeColor="text1"/>
          <w:kern w:val="36"/>
          <w:sz w:val="28"/>
          <w:szCs w:val="28"/>
          <w:lang w:val="en" w:eastAsia="en-IE"/>
        </w:rPr>
      </w:pPr>
    </w:p>
    <w:p w14:paraId="45221537" w14:textId="3CBE2FBC" w:rsidR="00AF6424" w:rsidRPr="005604AF" w:rsidRDefault="00AF6424" w:rsidP="00AF6424">
      <w:pPr>
        <w:spacing w:before="100" w:beforeAutospacing="1" w:after="100" w:afterAutospacing="1" w:line="240" w:lineRule="auto"/>
        <w:jc w:val="center"/>
        <w:outlineLvl w:val="0"/>
        <w:rPr>
          <w:rFonts w:eastAsia="Times New Roman" w:cstheme="minorHAnsi"/>
          <w:b/>
          <w:bCs/>
          <w:color w:val="000000" w:themeColor="text1"/>
          <w:kern w:val="36"/>
          <w:sz w:val="28"/>
          <w:szCs w:val="28"/>
          <w:lang w:val="en" w:eastAsia="en-IE"/>
        </w:rPr>
      </w:pPr>
      <w:r w:rsidRPr="005604AF">
        <w:rPr>
          <w:rFonts w:eastAsia="Times New Roman" w:cstheme="minorHAnsi"/>
          <w:b/>
          <w:bCs/>
          <w:color w:val="000000" w:themeColor="text1"/>
          <w:kern w:val="36"/>
          <w:sz w:val="28"/>
          <w:szCs w:val="28"/>
          <w:lang w:val="en" w:eastAsia="en-IE"/>
        </w:rPr>
        <w:lastRenderedPageBreak/>
        <w:t>DESCRIPTION OF EACH ROLE AND ASSOCIATED DUTIES</w:t>
      </w:r>
    </w:p>
    <w:p w14:paraId="4794B7D8" w14:textId="77777777" w:rsidR="00AF6424" w:rsidRPr="005604AF" w:rsidRDefault="00AF6424" w:rsidP="00AF6424">
      <w:pPr>
        <w:spacing w:before="100" w:beforeAutospacing="1" w:after="100" w:afterAutospacing="1" w:line="240" w:lineRule="auto"/>
        <w:outlineLvl w:val="0"/>
        <w:rPr>
          <w:rFonts w:eastAsia="Times New Roman" w:cstheme="minorHAnsi"/>
          <w:b/>
          <w:bCs/>
          <w:color w:val="000000" w:themeColor="text1"/>
          <w:kern w:val="36"/>
          <w:sz w:val="26"/>
          <w:szCs w:val="26"/>
          <w:u w:val="single"/>
          <w:lang w:val="en" w:eastAsia="en-IE"/>
        </w:rPr>
      </w:pPr>
      <w:r w:rsidRPr="005604AF">
        <w:rPr>
          <w:rFonts w:eastAsia="Times New Roman" w:cstheme="minorHAnsi"/>
          <w:b/>
          <w:bCs/>
          <w:color w:val="000000" w:themeColor="text1"/>
          <w:kern w:val="36"/>
          <w:sz w:val="26"/>
          <w:szCs w:val="26"/>
          <w:u w:val="single"/>
          <w:lang w:val="en" w:eastAsia="en-IE"/>
        </w:rPr>
        <w:t>Curlew Advisory Officer (CAO)</w:t>
      </w:r>
    </w:p>
    <w:p w14:paraId="2F5DC3A5" w14:textId="77777777" w:rsidR="00AF6424" w:rsidRPr="005604AF" w:rsidRDefault="00AF6424" w:rsidP="00AF6424">
      <w:pPr>
        <w:spacing w:before="100" w:beforeAutospacing="1" w:after="100" w:afterAutospacing="1" w:line="240" w:lineRule="auto"/>
        <w:outlineLvl w:val="2"/>
        <w:rPr>
          <w:rFonts w:eastAsia="Times New Roman" w:cstheme="minorHAnsi"/>
          <w:b/>
          <w:bCs/>
          <w:color w:val="000000" w:themeColor="text1"/>
          <w:sz w:val="24"/>
          <w:szCs w:val="24"/>
          <w:lang w:val="en" w:eastAsia="en-IE"/>
        </w:rPr>
      </w:pPr>
      <w:r w:rsidRPr="005604AF">
        <w:rPr>
          <w:rFonts w:eastAsia="Times New Roman" w:cstheme="minorHAnsi"/>
          <w:b/>
          <w:bCs/>
          <w:color w:val="000000" w:themeColor="text1"/>
          <w:sz w:val="24"/>
          <w:szCs w:val="24"/>
          <w:lang w:val="en" w:eastAsia="en-IE"/>
        </w:rPr>
        <w:t>Overview</w:t>
      </w:r>
    </w:p>
    <w:p w14:paraId="3B27532E" w14:textId="77777777" w:rsidR="00AF6424" w:rsidRPr="005604AF" w:rsidRDefault="00AF6424" w:rsidP="00AF6424">
      <w:pPr>
        <w:spacing w:before="100" w:beforeAutospacing="1" w:after="100" w:afterAutospacing="1" w:line="240" w:lineRule="auto"/>
        <w:rPr>
          <w:rFonts w:eastAsia="Times New Roman" w:cstheme="minorHAnsi"/>
          <w:color w:val="000000" w:themeColor="text1"/>
          <w:sz w:val="24"/>
          <w:szCs w:val="24"/>
          <w:lang w:val="en" w:eastAsia="en-IE"/>
        </w:rPr>
      </w:pPr>
      <w:r w:rsidRPr="005604AF">
        <w:rPr>
          <w:rFonts w:eastAsia="Times New Roman" w:cstheme="minorHAnsi"/>
          <w:color w:val="000000" w:themeColor="text1"/>
          <w:sz w:val="24"/>
          <w:szCs w:val="24"/>
          <w:lang w:val="en" w:eastAsia="en-IE"/>
        </w:rPr>
        <w:t xml:space="preserve">The Curlew Advisory Officer (CAO) should have a strong scientific/ecology background and have excellent interpersonal skills. The role of the CAO will be to survey for Curlews (in association with fellow team members and local NPWS as relevant) and engage local people on conservation efforts (namely through the NPWS Curlew Conservation Partnership, details of which can be found at </w:t>
      </w:r>
      <w:hyperlink r:id="rId11" w:history="1">
        <w:r w:rsidRPr="005604AF">
          <w:rPr>
            <w:rFonts w:eastAsia="Times New Roman" w:cstheme="minorHAnsi"/>
            <w:color w:val="000000" w:themeColor="text1"/>
            <w:sz w:val="24"/>
            <w:szCs w:val="24"/>
            <w:u w:val="single"/>
            <w:lang w:val="en" w:eastAsia="en-IE"/>
          </w:rPr>
          <w:t>https://www.npws.ie/farmers-and-landowners/schemes/curlew-conservation-partnership</w:t>
        </w:r>
      </w:hyperlink>
      <w:r w:rsidRPr="005604AF">
        <w:rPr>
          <w:rFonts w:eastAsia="Times New Roman" w:cstheme="minorHAnsi"/>
          <w:color w:val="000000" w:themeColor="text1"/>
          <w:sz w:val="24"/>
          <w:szCs w:val="24"/>
          <w:lang w:val="en" w:eastAsia="en-IE"/>
        </w:rPr>
        <w:t xml:space="preserve">). The CAO will be tasked delivering local meetings including with </w:t>
      </w:r>
      <w:proofErr w:type="spellStart"/>
      <w:r w:rsidRPr="005604AF">
        <w:rPr>
          <w:rFonts w:eastAsia="Times New Roman" w:cstheme="minorHAnsi"/>
          <w:color w:val="000000" w:themeColor="text1"/>
          <w:sz w:val="24"/>
          <w:szCs w:val="24"/>
          <w:lang w:val="en" w:eastAsia="en-IE"/>
        </w:rPr>
        <w:t>agri</w:t>
      </w:r>
      <w:proofErr w:type="spellEnd"/>
      <w:r w:rsidRPr="005604AF">
        <w:rPr>
          <w:rFonts w:eastAsia="Times New Roman" w:cstheme="minorHAnsi"/>
          <w:color w:val="000000" w:themeColor="text1"/>
          <w:sz w:val="24"/>
          <w:szCs w:val="24"/>
          <w:lang w:val="en" w:eastAsia="en-IE"/>
        </w:rPr>
        <w:t>-environmental planners responsible for GLAS Curlew plans as well as feeding back information to the Agri-Ecology Unit in terms of administration and technical matters. A detailed description of the tasks is provided below:</w:t>
      </w:r>
    </w:p>
    <w:p w14:paraId="51F36FB4" w14:textId="77777777" w:rsidR="00AF6424" w:rsidRPr="005604AF" w:rsidRDefault="00AF6424" w:rsidP="00AF6424">
      <w:pPr>
        <w:spacing w:before="100" w:beforeAutospacing="1" w:after="100" w:afterAutospacing="1" w:line="240" w:lineRule="auto"/>
        <w:outlineLvl w:val="2"/>
        <w:rPr>
          <w:rFonts w:eastAsia="Times New Roman" w:cstheme="minorHAnsi"/>
          <w:b/>
          <w:bCs/>
          <w:color w:val="000000" w:themeColor="text1"/>
          <w:sz w:val="27"/>
          <w:szCs w:val="27"/>
          <w:lang w:val="en" w:eastAsia="en-IE"/>
        </w:rPr>
      </w:pPr>
      <w:r w:rsidRPr="005604AF">
        <w:rPr>
          <w:rFonts w:eastAsia="Times New Roman" w:cstheme="minorHAnsi"/>
          <w:b/>
          <w:bCs/>
          <w:color w:val="000000" w:themeColor="text1"/>
          <w:sz w:val="27"/>
          <w:szCs w:val="27"/>
          <w:lang w:val="en" w:eastAsia="en-IE"/>
        </w:rPr>
        <w:t>Tasks</w:t>
      </w:r>
    </w:p>
    <w:p w14:paraId="058D30D4" w14:textId="541CCA96" w:rsidR="00AF6424" w:rsidRPr="004A249B" w:rsidRDefault="00AF6424" w:rsidP="00AF6424">
      <w:pPr>
        <w:spacing w:before="100" w:beforeAutospacing="1" w:after="100" w:afterAutospacing="1" w:line="240" w:lineRule="auto"/>
        <w:rPr>
          <w:rFonts w:eastAsia="Times New Roman" w:cstheme="minorHAnsi"/>
          <w:sz w:val="24"/>
          <w:szCs w:val="24"/>
          <w:vertAlign w:val="superscript"/>
          <w:lang w:val="en" w:eastAsia="en-IE"/>
        </w:rPr>
      </w:pPr>
      <w:r w:rsidRPr="005604AF">
        <w:rPr>
          <w:rFonts w:eastAsia="Times New Roman" w:cstheme="minorHAnsi"/>
          <w:color w:val="000000" w:themeColor="text1"/>
          <w:sz w:val="24"/>
          <w:szCs w:val="24"/>
          <w:lang w:val="en" w:eastAsia="en-IE"/>
        </w:rPr>
        <w:t xml:space="preserve">Starting </w:t>
      </w:r>
      <w:r w:rsidR="004A249B" w:rsidRPr="005604AF">
        <w:rPr>
          <w:rFonts w:eastAsia="Times New Roman" w:cstheme="minorHAnsi"/>
          <w:color w:val="000000" w:themeColor="text1"/>
          <w:sz w:val="24"/>
          <w:szCs w:val="24"/>
          <w:lang w:val="en" w:eastAsia="en-IE"/>
        </w:rPr>
        <w:t>0</w:t>
      </w:r>
      <w:r w:rsidRPr="005604AF">
        <w:rPr>
          <w:rFonts w:eastAsia="Times New Roman" w:cstheme="minorHAnsi"/>
          <w:color w:val="000000" w:themeColor="text1"/>
          <w:sz w:val="24"/>
          <w:szCs w:val="24"/>
          <w:lang w:val="en" w:eastAsia="en-IE"/>
        </w:rPr>
        <w:t>8 March 202</w:t>
      </w:r>
      <w:r w:rsidR="0059221A" w:rsidRPr="005604AF">
        <w:rPr>
          <w:rFonts w:eastAsia="Times New Roman" w:cstheme="minorHAnsi"/>
          <w:color w:val="000000" w:themeColor="text1"/>
          <w:sz w:val="24"/>
          <w:szCs w:val="24"/>
          <w:lang w:val="en" w:eastAsia="en-IE"/>
        </w:rPr>
        <w:t>3</w:t>
      </w:r>
      <w:r w:rsidRPr="005604AF">
        <w:rPr>
          <w:rFonts w:eastAsia="Times New Roman" w:cstheme="minorHAnsi"/>
          <w:color w:val="000000" w:themeColor="text1"/>
          <w:sz w:val="24"/>
          <w:szCs w:val="24"/>
          <w:lang w:val="en" w:eastAsia="en-IE"/>
        </w:rPr>
        <w:t xml:space="preserve">, the primary focus of the CAO shall be to provide ecological guidance on measures to be rolled out in their area as well as engaging on and overseeing actual implementation of measures. This advice shall be shared with local landowners, Curlew Action Team colleagues, local NPWS Personnel, farm planners and other relevant parties. There will be an important element of public outreach to build a positive profile for </w:t>
      </w:r>
      <w:r w:rsidRPr="00AF6424">
        <w:rPr>
          <w:rFonts w:eastAsia="Times New Roman" w:cstheme="minorHAnsi"/>
          <w:sz w:val="24"/>
          <w:szCs w:val="24"/>
          <w:lang w:val="en" w:eastAsia="en-IE"/>
        </w:rPr>
        <w:t xml:space="preserve">Curlews in the regions and to engage locals, particularly landowners with Curlew, in efforts to secure the future of Curlews in their area. The CAO will be the link between measures on the ground and the Agri-Ecology Unit of NPWS who will be assimilating the experiences from the Curlew conservation areas, to inform the best approaches to Curlew conservation. The execution of surveys and collation of data in a </w:t>
      </w:r>
      <w:proofErr w:type="spellStart"/>
      <w:r w:rsidRPr="00AF6424">
        <w:rPr>
          <w:rFonts w:eastAsia="Times New Roman" w:cstheme="minorHAnsi"/>
          <w:sz w:val="24"/>
          <w:szCs w:val="24"/>
          <w:lang w:val="en" w:eastAsia="en-IE"/>
        </w:rPr>
        <w:t>standardised</w:t>
      </w:r>
      <w:proofErr w:type="spellEnd"/>
      <w:r w:rsidRPr="00AF6424">
        <w:rPr>
          <w:rFonts w:eastAsia="Times New Roman" w:cstheme="minorHAnsi"/>
          <w:sz w:val="24"/>
          <w:szCs w:val="24"/>
          <w:lang w:val="en" w:eastAsia="en-IE"/>
        </w:rPr>
        <w:t xml:space="preserve"> manner and reporting to Project Management are also core elements of the work.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4"/>
        <w:gridCol w:w="6826"/>
      </w:tblGrid>
      <w:tr w:rsidR="00AF6424" w:rsidRPr="00AF6424" w14:paraId="5564164A" w14:textId="77777777" w:rsidTr="007E320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08385" w14:textId="77777777" w:rsidR="00AF6424" w:rsidRPr="00AF6424" w:rsidRDefault="00AF6424" w:rsidP="007E3202">
            <w:pPr>
              <w:spacing w:after="0" w:line="240" w:lineRule="auto"/>
              <w:jc w:val="center"/>
              <w:rPr>
                <w:rFonts w:eastAsia="Times New Roman" w:cstheme="minorHAnsi"/>
                <w:b/>
                <w:bCs/>
                <w:sz w:val="24"/>
                <w:szCs w:val="24"/>
                <w:lang w:eastAsia="en-IE"/>
              </w:rPr>
            </w:pPr>
            <w:r w:rsidRPr="00AF6424">
              <w:rPr>
                <w:rFonts w:eastAsia="Times New Roman" w:cstheme="minorHAnsi"/>
                <w:b/>
                <w:bCs/>
                <w:sz w:val="24"/>
                <w:szCs w:val="24"/>
                <w:lang w:eastAsia="en-IE"/>
              </w:rP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26AB3" w14:textId="77777777" w:rsidR="00AF6424" w:rsidRPr="00AF6424" w:rsidRDefault="00AF6424" w:rsidP="007E3202">
            <w:pPr>
              <w:spacing w:after="0" w:line="240" w:lineRule="auto"/>
              <w:jc w:val="center"/>
              <w:rPr>
                <w:rFonts w:eastAsia="Times New Roman" w:cstheme="minorHAnsi"/>
                <w:b/>
                <w:bCs/>
                <w:sz w:val="24"/>
                <w:szCs w:val="24"/>
                <w:lang w:eastAsia="en-IE"/>
              </w:rPr>
            </w:pPr>
            <w:r w:rsidRPr="00AF6424">
              <w:rPr>
                <w:rFonts w:eastAsia="Times New Roman" w:cstheme="minorHAnsi"/>
                <w:b/>
                <w:bCs/>
                <w:sz w:val="24"/>
                <w:szCs w:val="24"/>
                <w:lang w:eastAsia="en-IE"/>
              </w:rPr>
              <w:t>Curlew Advisory Officer Focus</w:t>
            </w:r>
          </w:p>
        </w:tc>
      </w:tr>
      <w:tr w:rsidR="00AF6424" w:rsidRPr="00AF6424" w14:paraId="42A8D2C8"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7F6BC"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Surveys and nest finding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2D382" w14:textId="585399CE"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Surveying sites for Curlew occupancy</w:t>
            </w:r>
            <w:r>
              <w:rPr>
                <w:rFonts w:eastAsia="Times New Roman" w:cstheme="minorHAnsi"/>
                <w:sz w:val="24"/>
                <w:szCs w:val="24"/>
                <w:lang w:eastAsia="en-IE"/>
              </w:rPr>
              <w:t xml:space="preserve">. </w:t>
            </w:r>
            <w:r w:rsidRPr="00AF6424">
              <w:rPr>
                <w:rFonts w:eastAsia="Times New Roman" w:cstheme="minorHAnsi"/>
                <w:sz w:val="24"/>
                <w:szCs w:val="24"/>
                <w:lang w:eastAsia="en-IE"/>
              </w:rPr>
              <w:t>Finding nests to enable conservation action</w:t>
            </w:r>
          </w:p>
        </w:tc>
      </w:tr>
      <w:tr w:rsidR="00AF6424" w:rsidRPr="00AF6424" w14:paraId="1D29D036"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AB111B"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Advice on Curlew conservation measures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C1976"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The Curlew Advisory Officer shall direct where measures are to be undertaken, using the budget available and with the consent of local landowners. The main elements are the erection of nest protection fences, predator control and the enhancement of habitat through capital works. Formal (e.g. demonstration/best practice management events) and informal (one-to-one) training and guidance shall be given to landowners involved in the scheme.</w:t>
            </w:r>
          </w:p>
        </w:tc>
      </w:tr>
      <w:tr w:rsidR="00AF6424" w:rsidRPr="00AF6424" w14:paraId="6917F716"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56355"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Local leadership and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34AB2" w14:textId="0AE01321"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Directing the efforts of Nest Protection Officer and Curlew Champion (and CAT assistant where relevant)</w:t>
            </w:r>
          </w:p>
          <w:p w14:paraId="6AE4721C" w14:textId="77777777" w:rsid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As regards administration, the</w:t>
            </w:r>
            <w:r>
              <w:rPr>
                <w:rFonts w:eastAsia="Times New Roman" w:cstheme="minorHAnsi"/>
                <w:sz w:val="24"/>
                <w:szCs w:val="24"/>
                <w:lang w:eastAsia="en-IE"/>
              </w:rPr>
              <w:t xml:space="preserve"> Curlew Advisory Officer will :</w:t>
            </w:r>
          </w:p>
          <w:p w14:paraId="3699BFC1" w14:textId="137782DF"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-engage landowners in the Curlew Conservation Partnership;</w:t>
            </w:r>
          </w:p>
          <w:p w14:paraId="435E1F53"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lastRenderedPageBreak/>
              <w:t>-draw up a simple management plan with participants;</w:t>
            </w:r>
          </w:p>
          <w:p w14:paraId="0CE48AF9"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-record landowner effort (in terms of actions and hours) on a weekly basis, and will certify that landowners have engaged to a requisite standard in order to draw down reimbursement.</w:t>
            </w:r>
          </w:p>
          <w:p w14:paraId="37739B42" w14:textId="43F8F131"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The CAO will also engage with the Curlew Nest Protection Officer and will record their weekly effort and results.</w:t>
            </w:r>
          </w:p>
        </w:tc>
      </w:tr>
      <w:tr w:rsidR="00AF6424" w:rsidRPr="00AF6424" w14:paraId="4D78E8E1"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6EE51A"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lastRenderedPageBreak/>
              <w:t>Ecological recording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7F5AE"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The Curlew Advisory Officer shall document in their region all locations where Curlew are feeding and nesting. Studies of the local environment including habitat and predators shall also be undertaken. Appropriate survey design and techniques and use of standard recording forms are required. Relationships should be built locally with landowners and others, including Curlew Nest Protection Officer, local Curlew Champion, NPWS personnel, etc. A high quality report is expected at the end of the field season.</w:t>
            </w:r>
          </w:p>
        </w:tc>
      </w:tr>
      <w:tr w:rsidR="00AF6424" w:rsidRPr="00AF6424" w14:paraId="40A96BDD"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8AE352"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 xml:space="preserve">Interface with </w:t>
            </w:r>
            <w:proofErr w:type="spellStart"/>
            <w:r w:rsidRPr="00AF6424">
              <w:rPr>
                <w:rFonts w:eastAsia="Times New Roman" w:cstheme="minorHAnsi"/>
                <w:sz w:val="24"/>
                <w:szCs w:val="24"/>
                <w:lang w:eastAsia="en-IE"/>
              </w:rPr>
              <w:t>agri</w:t>
            </w:r>
            <w:proofErr w:type="spellEnd"/>
            <w:r w:rsidRPr="00AF6424">
              <w:rPr>
                <w:rFonts w:eastAsia="Times New Roman" w:cstheme="minorHAnsi"/>
                <w:sz w:val="24"/>
                <w:szCs w:val="24"/>
                <w:lang w:eastAsia="en-IE"/>
              </w:rPr>
              <w:t>-environmental planners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F83A1"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 xml:space="preserve">The Curlew Advisory Officer shall deliver formal and informal meetings with </w:t>
            </w:r>
            <w:proofErr w:type="spellStart"/>
            <w:r w:rsidRPr="00AF6424">
              <w:rPr>
                <w:rFonts w:eastAsia="Times New Roman" w:cstheme="minorHAnsi"/>
                <w:sz w:val="24"/>
                <w:szCs w:val="24"/>
                <w:lang w:eastAsia="en-IE"/>
              </w:rPr>
              <w:t>agri</w:t>
            </w:r>
            <w:proofErr w:type="spellEnd"/>
            <w:r w:rsidRPr="00AF6424">
              <w:rPr>
                <w:rFonts w:eastAsia="Times New Roman" w:cstheme="minorHAnsi"/>
                <w:sz w:val="24"/>
                <w:szCs w:val="24"/>
                <w:lang w:eastAsia="en-IE"/>
              </w:rPr>
              <w:t>-environmental planners, particularly GLAS planners operating in their area, with the purpose of providing ecological training and appropriate transfer of knowledge on Curlew breeding and feeding locations so that synergies can be realised with GLAS participants.</w:t>
            </w:r>
          </w:p>
        </w:tc>
      </w:tr>
      <w:tr w:rsidR="00AF6424" w:rsidRPr="00AF6424" w14:paraId="5A360CDB"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9BD5DA"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Liaison with project manager/local advisor/NPWS personnel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7DA7E"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The Curlew Advisory Officer will report directly to the CCP Project Manager. In the case of any companies or partnerships securing contracts, the CAO must still report directly to the CCP Project Manager. Positive and proactive engagement with landowners, regional NPWS staff and other project operatives is a requirement of the post</w:t>
            </w:r>
          </w:p>
        </w:tc>
      </w:tr>
      <w:tr w:rsidR="00AF6424" w:rsidRPr="00AF6424" w14:paraId="4E932C38"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981BC7"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Liaison with landowners and public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E828C"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Explaining the purpose of the Curlew conservation efforts, gaining access to lands, being courteous and respectful, operating in a non-intrusive way and building a positive profile in the local area are all requirements of the post</w:t>
            </w:r>
          </w:p>
        </w:tc>
      </w:tr>
    </w:tbl>
    <w:p w14:paraId="7EF9D539" w14:textId="307A4006" w:rsidR="00AF6424" w:rsidRPr="000B02D2" w:rsidRDefault="00AF6424" w:rsidP="000B02D2">
      <w:pPr>
        <w:spacing w:before="100" w:beforeAutospacing="1" w:after="100" w:afterAutospacing="1" w:line="240" w:lineRule="auto"/>
        <w:outlineLvl w:val="2"/>
        <w:rPr>
          <w:rFonts w:eastAsia="Times New Roman" w:cstheme="minorHAnsi"/>
          <w:b/>
          <w:bCs/>
          <w:sz w:val="27"/>
          <w:szCs w:val="27"/>
          <w:lang w:val="en" w:eastAsia="en-IE"/>
        </w:rPr>
      </w:pPr>
      <w:r w:rsidRPr="00AF6424">
        <w:rPr>
          <w:rFonts w:eastAsia="Times New Roman" w:cstheme="minorHAnsi"/>
          <w:b/>
          <w:bCs/>
          <w:sz w:val="27"/>
          <w:szCs w:val="27"/>
          <w:lang w:val="en" w:eastAsia="en-IE"/>
        </w:rPr>
        <w:t>Selection of Curlew Advisory Officers</w:t>
      </w:r>
      <w:r w:rsidR="00862EEB">
        <w:rPr>
          <w:rFonts w:eastAsia="Times New Roman" w:cstheme="minorHAnsi"/>
          <w:b/>
          <w:bCs/>
          <w:sz w:val="27"/>
          <w:szCs w:val="27"/>
          <w:lang w:val="en" w:eastAsia="en-IE"/>
        </w:rPr>
        <w:t xml:space="preserve"> </w:t>
      </w:r>
      <w:r w:rsidRPr="00AF6424">
        <w:rPr>
          <w:rFonts w:eastAsia="Times New Roman" w:cstheme="minorHAnsi"/>
          <w:sz w:val="24"/>
          <w:szCs w:val="24"/>
          <w:lang w:val="en" w:eastAsia="en-IE"/>
        </w:rPr>
        <w:t xml:space="preserve">A tender evaluation committee shall select one Curlew Advisory Officer for each area as advertised. In their tender, applicants are advised to clearly outline their costs, experience and expertise, in accordance with the </w:t>
      </w:r>
      <w:r w:rsidRPr="00AF6424">
        <w:rPr>
          <w:rFonts w:eastAsia="Times New Roman" w:cstheme="minorHAnsi"/>
          <w:color w:val="0000FF"/>
          <w:sz w:val="24"/>
          <w:szCs w:val="24"/>
          <w:u w:val="single"/>
          <w:lang w:val="en" w:eastAsia="en-IE"/>
        </w:rPr>
        <w:t>Curlew Action Team application form</w:t>
      </w:r>
      <w:r w:rsidRPr="00AF6424">
        <w:rPr>
          <w:rFonts w:eastAsia="Times New Roman" w:cstheme="minorHAnsi"/>
          <w:sz w:val="24"/>
          <w:szCs w:val="24"/>
          <w:lang w:val="en" w:eastAsia="en-IE"/>
        </w:rPr>
        <w:t>. The following marking criteria shall be applied in the evaluation of tenders:</w:t>
      </w:r>
      <w:r w:rsidR="000B02D2">
        <w:rPr>
          <w:rFonts w:eastAsia="Times New Roman" w:cstheme="minorHAnsi"/>
          <w:sz w:val="24"/>
          <w:szCs w:val="24"/>
          <w:lang w:val="en" w:eastAsia="en-IE"/>
        </w:rPr>
        <w:br/>
      </w:r>
      <w:r w:rsidRPr="00AF6424">
        <w:rPr>
          <w:rFonts w:eastAsia="Times New Roman" w:cstheme="minorHAnsi"/>
          <w:sz w:val="24"/>
          <w:szCs w:val="24"/>
          <w:lang w:val="en" w:eastAsia="en-IE"/>
        </w:rPr>
        <w:t>Cost: 400 marks</w:t>
      </w:r>
      <w:r w:rsidR="000B02D2">
        <w:rPr>
          <w:rFonts w:eastAsia="Times New Roman" w:cstheme="minorHAnsi"/>
          <w:sz w:val="24"/>
          <w:szCs w:val="24"/>
          <w:lang w:val="en" w:eastAsia="en-IE"/>
        </w:rPr>
        <w:br/>
      </w:r>
      <w:r w:rsidRPr="00AF6424">
        <w:rPr>
          <w:rFonts w:eastAsia="Times New Roman" w:cstheme="minorHAnsi"/>
          <w:sz w:val="24"/>
          <w:szCs w:val="24"/>
          <w:lang w:val="en" w:eastAsia="en-IE"/>
        </w:rPr>
        <w:t>Experience: 400 marks (minimum required 200 marks)</w:t>
      </w:r>
      <w:r w:rsidR="000B02D2">
        <w:rPr>
          <w:rFonts w:eastAsia="Times New Roman" w:cstheme="minorHAnsi"/>
          <w:sz w:val="24"/>
          <w:szCs w:val="24"/>
          <w:lang w:val="en" w:eastAsia="en-IE"/>
        </w:rPr>
        <w:br/>
      </w:r>
      <w:r w:rsidRPr="00AF6424">
        <w:rPr>
          <w:rFonts w:eastAsia="Times New Roman" w:cstheme="minorHAnsi"/>
          <w:sz w:val="24"/>
          <w:szCs w:val="24"/>
          <w:lang w:val="en" w:eastAsia="en-IE"/>
        </w:rPr>
        <w:t>Qualifications appropriate to the position: 200 marks (minimum required 100 marks)</w:t>
      </w:r>
    </w:p>
    <w:p w14:paraId="5175E77D" w14:textId="77777777" w:rsidR="00AF6424" w:rsidRPr="00AF6424" w:rsidRDefault="00AF6424" w:rsidP="00AF6424">
      <w:pPr>
        <w:spacing w:before="100" w:beforeAutospacing="1" w:after="100" w:afterAutospacing="1" w:line="240" w:lineRule="auto"/>
        <w:outlineLvl w:val="2"/>
        <w:rPr>
          <w:rFonts w:eastAsia="Times New Roman" w:cstheme="minorHAnsi"/>
          <w:b/>
          <w:bCs/>
          <w:sz w:val="27"/>
          <w:szCs w:val="27"/>
          <w:lang w:val="en" w:eastAsia="en-IE"/>
        </w:rPr>
      </w:pPr>
      <w:r w:rsidRPr="00AF6424">
        <w:rPr>
          <w:rFonts w:eastAsia="Times New Roman" w:cstheme="minorHAnsi"/>
          <w:b/>
          <w:bCs/>
          <w:sz w:val="27"/>
          <w:szCs w:val="27"/>
          <w:lang w:val="en" w:eastAsia="en-IE"/>
        </w:rPr>
        <w:t>Equipment and Logistics</w:t>
      </w:r>
    </w:p>
    <w:p w14:paraId="69CFB7FA" w14:textId="3E40C640" w:rsidR="00AF6424" w:rsidRPr="000B02D2" w:rsidRDefault="00AF6424" w:rsidP="000B02D2">
      <w:pPr>
        <w:spacing w:before="100" w:beforeAutospacing="1" w:after="100" w:afterAutospacing="1" w:line="240" w:lineRule="auto"/>
        <w:rPr>
          <w:rFonts w:eastAsia="Times New Roman" w:cstheme="minorHAnsi"/>
          <w:sz w:val="24"/>
          <w:szCs w:val="24"/>
          <w:lang w:val="en" w:eastAsia="en-IE"/>
        </w:rPr>
      </w:pPr>
      <w:r w:rsidRPr="00AF6424">
        <w:rPr>
          <w:rFonts w:eastAsia="Times New Roman" w:cstheme="minorHAnsi"/>
          <w:sz w:val="24"/>
          <w:szCs w:val="24"/>
          <w:lang w:val="en" w:eastAsia="en-IE"/>
        </w:rPr>
        <w:t>The local Curlew Advisory Officer shall provide their own transport/fuel, etc. and this will be taken from the overall contract amount.</w:t>
      </w:r>
    </w:p>
    <w:p w14:paraId="32931A9E" w14:textId="77777777" w:rsidR="00AF6424" w:rsidRPr="00AF6424" w:rsidRDefault="00AF6424" w:rsidP="00AF6424">
      <w:pPr>
        <w:spacing w:before="100" w:beforeAutospacing="1" w:after="100" w:afterAutospacing="1" w:line="240" w:lineRule="auto"/>
        <w:outlineLvl w:val="0"/>
        <w:rPr>
          <w:rFonts w:eastAsia="Times New Roman" w:cstheme="minorHAnsi"/>
          <w:b/>
          <w:bCs/>
          <w:kern w:val="36"/>
          <w:sz w:val="26"/>
          <w:szCs w:val="26"/>
          <w:u w:val="single"/>
          <w:lang w:val="en" w:eastAsia="en-IE"/>
        </w:rPr>
      </w:pPr>
      <w:r w:rsidRPr="00AF6424">
        <w:rPr>
          <w:rFonts w:eastAsia="Times New Roman" w:cstheme="minorHAnsi"/>
          <w:b/>
          <w:bCs/>
          <w:kern w:val="36"/>
          <w:sz w:val="26"/>
          <w:szCs w:val="26"/>
          <w:u w:val="single"/>
          <w:lang w:val="en" w:eastAsia="en-IE"/>
        </w:rPr>
        <w:lastRenderedPageBreak/>
        <w:t>Curlew Nest Protection Officer (NPO)</w:t>
      </w:r>
    </w:p>
    <w:p w14:paraId="5071000E" w14:textId="77777777" w:rsidR="00AF6424" w:rsidRPr="00AF6424" w:rsidRDefault="00AF6424" w:rsidP="00AF6424">
      <w:pPr>
        <w:spacing w:before="100" w:beforeAutospacing="1" w:after="100" w:afterAutospacing="1" w:line="240" w:lineRule="auto"/>
        <w:outlineLvl w:val="2"/>
        <w:rPr>
          <w:rFonts w:eastAsia="Times New Roman" w:cstheme="minorHAnsi"/>
          <w:b/>
          <w:bCs/>
          <w:sz w:val="24"/>
          <w:szCs w:val="24"/>
          <w:lang w:val="en" w:eastAsia="en-IE"/>
        </w:rPr>
      </w:pPr>
      <w:r w:rsidRPr="00AF6424">
        <w:rPr>
          <w:rFonts w:eastAsia="Times New Roman" w:cstheme="minorHAnsi"/>
          <w:b/>
          <w:bCs/>
          <w:sz w:val="24"/>
          <w:szCs w:val="24"/>
          <w:lang w:val="en" w:eastAsia="en-IE"/>
        </w:rPr>
        <w:t>Overview</w:t>
      </w:r>
    </w:p>
    <w:p w14:paraId="1A1BFF11" w14:textId="6E648581" w:rsidR="00AF6424" w:rsidRPr="00AF6424" w:rsidRDefault="00AF6424" w:rsidP="00AF6424">
      <w:pPr>
        <w:spacing w:before="100" w:beforeAutospacing="1" w:after="100" w:afterAutospacing="1" w:line="240" w:lineRule="auto"/>
        <w:rPr>
          <w:rFonts w:eastAsia="Times New Roman" w:cstheme="minorHAnsi"/>
          <w:sz w:val="24"/>
          <w:szCs w:val="24"/>
          <w:lang w:val="en" w:eastAsia="en-IE"/>
        </w:rPr>
      </w:pPr>
      <w:r w:rsidRPr="00AF6424">
        <w:rPr>
          <w:rFonts w:eastAsia="Times New Roman" w:cstheme="minorHAnsi"/>
          <w:sz w:val="24"/>
          <w:szCs w:val="24"/>
          <w:lang w:val="en" w:eastAsia="en-IE"/>
        </w:rPr>
        <w:t>The role of the Curlew Nest Protection Officer is to control and lessen the likelihood of Curlew nest/chick predation by</w:t>
      </w:r>
      <w:r>
        <w:rPr>
          <w:rFonts w:eastAsia="Times New Roman" w:cstheme="minorHAnsi"/>
          <w:sz w:val="24"/>
          <w:szCs w:val="24"/>
          <w:lang w:val="en" w:eastAsia="en-IE"/>
        </w:rPr>
        <w:t xml:space="preserve"> mammalian and avian predators, including</w:t>
      </w:r>
      <w:r w:rsidRPr="00AF6424">
        <w:rPr>
          <w:rFonts w:eastAsia="Times New Roman" w:cstheme="minorHAnsi"/>
          <w:sz w:val="24"/>
          <w:szCs w:val="24"/>
          <w:lang w:val="en" w:eastAsia="en-IE"/>
        </w:rPr>
        <w:t xml:space="preserve"> Fox, Mink, Hooded Crow and Magpie solely in the vicinity of Curlew breeding territories (within 1km of nest sites). The Curlew Nest Protection Officer will also assist in efforts to find breeding Curlew and indeed in assembling and maintaining nest protection fences. Record keeping according to set standards is a vital part of this role. The specific tasks and deliverables of the Nest Protect</w:t>
      </w:r>
      <w:r>
        <w:rPr>
          <w:rFonts w:eastAsia="Times New Roman" w:cstheme="minorHAnsi"/>
          <w:sz w:val="24"/>
          <w:szCs w:val="24"/>
          <w:lang w:val="en" w:eastAsia="en-IE"/>
        </w:rPr>
        <w:t>ion Officer are outlined below.</w:t>
      </w:r>
    </w:p>
    <w:p w14:paraId="2A6E3D43" w14:textId="77777777" w:rsidR="00AF6424" w:rsidRPr="00AF6424" w:rsidRDefault="00AF6424" w:rsidP="00AF6424">
      <w:pPr>
        <w:spacing w:before="100" w:beforeAutospacing="1" w:after="100" w:afterAutospacing="1" w:line="240" w:lineRule="auto"/>
        <w:outlineLvl w:val="2"/>
        <w:rPr>
          <w:rFonts w:eastAsia="Times New Roman" w:cstheme="minorHAnsi"/>
          <w:b/>
          <w:bCs/>
          <w:sz w:val="27"/>
          <w:szCs w:val="27"/>
          <w:lang w:val="en" w:eastAsia="en-IE"/>
        </w:rPr>
      </w:pPr>
      <w:r w:rsidRPr="00AF6424">
        <w:rPr>
          <w:rFonts w:eastAsia="Times New Roman" w:cstheme="minorHAnsi"/>
          <w:b/>
          <w:bCs/>
          <w:sz w:val="27"/>
          <w:szCs w:val="27"/>
          <w:lang w:val="en" w:eastAsia="en-IE"/>
        </w:rPr>
        <w:t>Tasks</w:t>
      </w:r>
    </w:p>
    <w:p w14:paraId="6230EA69" w14:textId="521640B7" w:rsidR="00AF6424" w:rsidRPr="00AF6424" w:rsidRDefault="00AF6424" w:rsidP="00AF6424">
      <w:pPr>
        <w:spacing w:before="100" w:beforeAutospacing="1" w:after="100" w:afterAutospacing="1" w:line="240" w:lineRule="auto"/>
        <w:rPr>
          <w:rFonts w:eastAsia="Times New Roman" w:cstheme="minorHAnsi"/>
          <w:sz w:val="24"/>
          <w:szCs w:val="24"/>
          <w:lang w:val="en" w:eastAsia="en-IE"/>
        </w:rPr>
      </w:pPr>
      <w:r w:rsidRPr="00AF6424">
        <w:rPr>
          <w:rFonts w:eastAsia="Times New Roman" w:cstheme="minorHAnsi"/>
          <w:sz w:val="24"/>
          <w:szCs w:val="24"/>
          <w:lang w:val="en" w:eastAsia="en-IE"/>
        </w:rPr>
        <w:t xml:space="preserve">Starting Wednesday </w:t>
      </w:r>
      <w:r>
        <w:rPr>
          <w:rFonts w:eastAsia="Times New Roman" w:cstheme="minorHAnsi"/>
          <w:sz w:val="24"/>
          <w:szCs w:val="24"/>
          <w:lang w:val="en" w:eastAsia="en-IE"/>
        </w:rPr>
        <w:t>08 March 202</w:t>
      </w:r>
      <w:r w:rsidR="0059221A">
        <w:rPr>
          <w:rFonts w:eastAsia="Times New Roman" w:cstheme="minorHAnsi"/>
          <w:sz w:val="24"/>
          <w:szCs w:val="24"/>
          <w:lang w:val="en" w:eastAsia="en-IE"/>
        </w:rPr>
        <w:t>3</w:t>
      </w:r>
      <w:r w:rsidRPr="00AF6424">
        <w:rPr>
          <w:rFonts w:eastAsia="Times New Roman" w:cstheme="minorHAnsi"/>
          <w:sz w:val="24"/>
          <w:szCs w:val="24"/>
          <w:lang w:val="en" w:eastAsia="en-IE"/>
        </w:rPr>
        <w:t>, the primary focus of the Curlew Nest Protection Officer shall be to protect Curlew nests by use of predator proof fences and to legally trap and humanely dispatch unprotected predators within 1km of known Curlew territories.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6669"/>
      </w:tblGrid>
      <w:tr w:rsidR="00AF6424" w:rsidRPr="00AF6424" w14:paraId="1E070F6B" w14:textId="77777777" w:rsidTr="007E320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DAB65" w14:textId="77777777" w:rsidR="00AF6424" w:rsidRPr="00AF6424" w:rsidRDefault="00AF6424" w:rsidP="007E3202">
            <w:pPr>
              <w:spacing w:after="0" w:line="240" w:lineRule="auto"/>
              <w:jc w:val="center"/>
              <w:rPr>
                <w:rFonts w:eastAsia="Times New Roman" w:cstheme="minorHAnsi"/>
                <w:b/>
                <w:bCs/>
                <w:sz w:val="24"/>
                <w:szCs w:val="24"/>
                <w:lang w:eastAsia="en-IE"/>
              </w:rPr>
            </w:pPr>
            <w:r w:rsidRPr="00AF6424">
              <w:rPr>
                <w:rFonts w:eastAsia="Times New Roman" w:cstheme="minorHAnsi"/>
                <w:b/>
                <w:bCs/>
                <w:sz w:val="24"/>
                <w:szCs w:val="24"/>
                <w:lang w:eastAsia="en-IE"/>
              </w:rP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4EEBA" w14:textId="77777777" w:rsidR="00AF6424" w:rsidRPr="00AF6424" w:rsidRDefault="00AF6424" w:rsidP="007E3202">
            <w:pPr>
              <w:spacing w:after="0" w:line="240" w:lineRule="auto"/>
              <w:jc w:val="center"/>
              <w:rPr>
                <w:rFonts w:eastAsia="Times New Roman" w:cstheme="minorHAnsi"/>
                <w:b/>
                <w:bCs/>
                <w:sz w:val="24"/>
                <w:szCs w:val="24"/>
                <w:lang w:eastAsia="en-IE"/>
              </w:rPr>
            </w:pPr>
            <w:r w:rsidRPr="00AF6424">
              <w:rPr>
                <w:rFonts w:eastAsia="Times New Roman" w:cstheme="minorHAnsi"/>
                <w:b/>
                <w:bCs/>
                <w:sz w:val="24"/>
                <w:szCs w:val="24"/>
                <w:lang w:eastAsia="en-IE"/>
              </w:rPr>
              <w:t xml:space="preserve">Curlew Nest Protection Officer Focus </w:t>
            </w:r>
          </w:p>
        </w:tc>
      </w:tr>
      <w:tr w:rsidR="00AF6424" w:rsidRPr="00AF6424" w14:paraId="0A55A639"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E7380B"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Surveys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DB781"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Surveying predators (main focus to determine hotspots/risk areas for predators) including the use of trail cams and assisting with Curlew Surveys where requested by CAO. NPOs are encouraged to discuss Curlew with landowners and locals, with a view to determining current/recent usage of lands by Curlew. Relevant information on predators and Curlew shall be recorded and provided to both the Curlew Advisory Officer and the Curlew researcher.</w:t>
            </w:r>
          </w:p>
        </w:tc>
      </w:tr>
      <w:tr w:rsidR="00AF6424" w:rsidRPr="00AF6424" w14:paraId="6C6D9AAF"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D68614"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Nest Protection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27349"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Erecting and maintaining predator proof fences</w:t>
            </w:r>
          </w:p>
        </w:tc>
      </w:tr>
      <w:tr w:rsidR="00AF6424" w:rsidRPr="00AF6424" w14:paraId="502EBEB2"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D427F5"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Legally trapping and humane dispatching  of unprotected predators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DA990"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Time-bound, strategic and systematic control of predators within 1km of known Curlew territories</w:t>
            </w:r>
          </w:p>
        </w:tc>
      </w:tr>
      <w:tr w:rsidR="00AF6424" w:rsidRPr="00AF6424" w14:paraId="54D14C01"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569426"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Liaison with local gun clubs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E3559"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Engaging with and recording supplementary efforts of other gun club members. Encouraging local gun club members involved in predator control to focus efforts in specific areas. The Curlew Nest Protection Officer should be a contact point between the project other gun club members in the area and encourage a responsible and strategic approach to predator control</w:t>
            </w:r>
          </w:p>
        </w:tc>
      </w:tr>
      <w:tr w:rsidR="00AF6424" w:rsidRPr="00AF6424" w14:paraId="12176CF7"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5DB6CC"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Liaison with landowners and public</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ABAA7"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Explaining the purpose of the Predation Risk Management efforts, gaining access to lands, being courteous and respectful, operating in a non-intrusive way and building a positive profile in the local area are all requirements of the work</w:t>
            </w:r>
          </w:p>
        </w:tc>
      </w:tr>
      <w:tr w:rsidR="00AF6424" w:rsidRPr="00AF6424" w14:paraId="072ED923"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BC0078"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Liaison with project manager/local advisor/NPWS personnel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AD308"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The Curlew Nest Protection Officer will report to the CCP Project Manager. Positive and proactive engagement with landowners, regional NPWS staff and other project operatives is a requirement of the work</w:t>
            </w:r>
          </w:p>
        </w:tc>
      </w:tr>
    </w:tbl>
    <w:p w14:paraId="12895877" w14:textId="77777777" w:rsidR="0059221A" w:rsidRDefault="0059221A" w:rsidP="00AF6424">
      <w:pPr>
        <w:spacing w:before="100" w:beforeAutospacing="1" w:after="100" w:afterAutospacing="1" w:line="240" w:lineRule="auto"/>
        <w:outlineLvl w:val="2"/>
        <w:rPr>
          <w:rFonts w:eastAsia="Times New Roman" w:cstheme="minorHAnsi"/>
          <w:b/>
          <w:bCs/>
          <w:sz w:val="27"/>
          <w:szCs w:val="27"/>
          <w:lang w:val="en" w:eastAsia="en-IE"/>
        </w:rPr>
      </w:pPr>
    </w:p>
    <w:p w14:paraId="2B4CD7AD" w14:textId="3ABD7DA1" w:rsidR="00AF6424" w:rsidRPr="00AF6424" w:rsidRDefault="00AF6424" w:rsidP="00AF6424">
      <w:pPr>
        <w:spacing w:before="100" w:beforeAutospacing="1" w:after="100" w:afterAutospacing="1" w:line="240" w:lineRule="auto"/>
        <w:outlineLvl w:val="2"/>
        <w:rPr>
          <w:rFonts w:eastAsia="Times New Roman" w:cstheme="minorHAnsi"/>
          <w:b/>
          <w:bCs/>
          <w:sz w:val="27"/>
          <w:szCs w:val="27"/>
          <w:lang w:val="en" w:eastAsia="en-IE"/>
        </w:rPr>
      </w:pPr>
      <w:r w:rsidRPr="00AF6424">
        <w:rPr>
          <w:rFonts w:eastAsia="Times New Roman" w:cstheme="minorHAnsi"/>
          <w:b/>
          <w:bCs/>
          <w:sz w:val="27"/>
          <w:szCs w:val="27"/>
          <w:lang w:val="en" w:eastAsia="en-IE"/>
        </w:rPr>
        <w:lastRenderedPageBreak/>
        <w:t>Equipment and Logistics</w:t>
      </w:r>
    </w:p>
    <w:p w14:paraId="3DFAD805" w14:textId="77777777" w:rsidR="00AF6424" w:rsidRPr="00AF6424" w:rsidRDefault="00AF6424" w:rsidP="00AF6424">
      <w:pPr>
        <w:spacing w:before="100" w:beforeAutospacing="1" w:after="100" w:afterAutospacing="1" w:line="240" w:lineRule="auto"/>
        <w:rPr>
          <w:rFonts w:eastAsia="Times New Roman" w:cstheme="minorHAnsi"/>
          <w:sz w:val="24"/>
          <w:szCs w:val="24"/>
          <w:lang w:val="en" w:eastAsia="en-IE"/>
        </w:rPr>
      </w:pPr>
      <w:r w:rsidRPr="00AF6424">
        <w:rPr>
          <w:rFonts w:eastAsia="Times New Roman" w:cstheme="minorHAnsi"/>
          <w:sz w:val="24"/>
          <w:szCs w:val="24"/>
          <w:lang w:val="en" w:eastAsia="en-IE"/>
        </w:rPr>
        <w:t xml:space="preserve">The Curlew Nest Protection Officer shall be responsible for </w:t>
      </w:r>
      <w:proofErr w:type="spellStart"/>
      <w:r w:rsidRPr="00AF6424">
        <w:rPr>
          <w:rFonts w:eastAsia="Times New Roman" w:cstheme="minorHAnsi"/>
          <w:sz w:val="24"/>
          <w:szCs w:val="24"/>
          <w:lang w:val="en" w:eastAsia="en-IE"/>
        </w:rPr>
        <w:t>organising</w:t>
      </w:r>
      <w:proofErr w:type="spellEnd"/>
      <w:r w:rsidRPr="00AF6424">
        <w:rPr>
          <w:rFonts w:eastAsia="Times New Roman" w:cstheme="minorHAnsi"/>
          <w:sz w:val="24"/>
          <w:szCs w:val="24"/>
          <w:lang w:val="en" w:eastAsia="en-IE"/>
        </w:rPr>
        <w:t xml:space="preserve"> all equipment, including traps and ammunition and ensuring (by discussion with NPWS regional management) that all is legally sound including the use of firearms. The Curlew Nest Protection Officer shall use their own transport/fuel, etc. and this will be taken from the overall contract amount.</w:t>
      </w:r>
    </w:p>
    <w:p w14:paraId="5B3E1F4B" w14:textId="77777777" w:rsidR="00AF6424" w:rsidRPr="00AF6424" w:rsidRDefault="00AF6424" w:rsidP="00AF6424">
      <w:pPr>
        <w:spacing w:before="100" w:beforeAutospacing="1" w:after="100" w:afterAutospacing="1" w:line="240" w:lineRule="auto"/>
        <w:outlineLvl w:val="2"/>
        <w:rPr>
          <w:rFonts w:eastAsia="Times New Roman" w:cstheme="minorHAnsi"/>
          <w:b/>
          <w:bCs/>
          <w:sz w:val="27"/>
          <w:szCs w:val="27"/>
          <w:lang w:val="en" w:eastAsia="en-IE"/>
        </w:rPr>
      </w:pPr>
      <w:r w:rsidRPr="00AF6424">
        <w:rPr>
          <w:rFonts w:eastAsia="Times New Roman" w:cstheme="minorHAnsi"/>
          <w:b/>
          <w:bCs/>
          <w:sz w:val="27"/>
          <w:szCs w:val="27"/>
          <w:lang w:val="en" w:eastAsia="en-IE"/>
        </w:rPr>
        <w:t>Selection of Curlew Advisory Officers</w:t>
      </w:r>
    </w:p>
    <w:p w14:paraId="7943542A" w14:textId="7839E758" w:rsidR="00AF6424" w:rsidRPr="00AF6424" w:rsidRDefault="00AF6424" w:rsidP="00AF6424">
      <w:pPr>
        <w:spacing w:before="100" w:beforeAutospacing="1" w:after="100" w:afterAutospacing="1" w:line="240" w:lineRule="auto"/>
        <w:rPr>
          <w:rFonts w:eastAsia="Times New Roman" w:cstheme="minorHAnsi"/>
          <w:sz w:val="24"/>
          <w:szCs w:val="24"/>
          <w:lang w:val="en" w:eastAsia="en-IE"/>
        </w:rPr>
      </w:pPr>
      <w:r w:rsidRPr="00AF6424">
        <w:rPr>
          <w:rFonts w:eastAsia="Times New Roman" w:cstheme="minorHAnsi"/>
          <w:sz w:val="24"/>
          <w:szCs w:val="24"/>
          <w:lang w:val="en" w:eastAsia="en-IE"/>
        </w:rPr>
        <w:t xml:space="preserve">A tender evaluation committee shall select one Nest Protection Officer for each area as advertised. In their tender, applicants are advised to clearly outline their costs, experience and expertise, in accordance with the </w:t>
      </w:r>
      <w:r w:rsidRPr="00AF6424">
        <w:rPr>
          <w:rFonts w:eastAsia="Times New Roman" w:cstheme="minorHAnsi"/>
          <w:color w:val="0000FF"/>
          <w:sz w:val="24"/>
          <w:szCs w:val="24"/>
          <w:u w:val="single"/>
          <w:lang w:val="en" w:eastAsia="en-IE"/>
        </w:rPr>
        <w:t>Curlew Action Team application form</w:t>
      </w:r>
      <w:r w:rsidRPr="00AF6424">
        <w:rPr>
          <w:rFonts w:eastAsia="Times New Roman" w:cstheme="minorHAnsi"/>
          <w:sz w:val="24"/>
          <w:szCs w:val="24"/>
          <w:lang w:val="en" w:eastAsia="en-IE"/>
        </w:rPr>
        <w:t>. The following marking criteria shall be applied in the evaluation of tenders:</w:t>
      </w:r>
    </w:p>
    <w:p w14:paraId="2700B9E2" w14:textId="77777777" w:rsidR="00AF6424" w:rsidRPr="00AF6424" w:rsidRDefault="00AF6424" w:rsidP="00AF6424">
      <w:pPr>
        <w:spacing w:before="100" w:beforeAutospacing="1" w:after="100" w:afterAutospacing="1" w:line="240" w:lineRule="auto"/>
        <w:rPr>
          <w:rFonts w:eastAsia="Times New Roman" w:cstheme="minorHAnsi"/>
          <w:sz w:val="24"/>
          <w:szCs w:val="24"/>
          <w:lang w:val="en" w:eastAsia="en-IE"/>
        </w:rPr>
      </w:pPr>
      <w:r w:rsidRPr="00AF6424">
        <w:rPr>
          <w:rFonts w:eastAsia="Times New Roman" w:cstheme="minorHAnsi"/>
          <w:sz w:val="24"/>
          <w:szCs w:val="24"/>
          <w:lang w:val="en" w:eastAsia="en-IE"/>
        </w:rPr>
        <w:t>Cost: 400 marks</w:t>
      </w:r>
    </w:p>
    <w:p w14:paraId="61E7D8DC" w14:textId="77777777" w:rsidR="00AF6424" w:rsidRPr="00AF6424" w:rsidRDefault="00AF6424" w:rsidP="00AF6424">
      <w:pPr>
        <w:spacing w:before="100" w:beforeAutospacing="1" w:after="100" w:afterAutospacing="1" w:line="240" w:lineRule="auto"/>
        <w:rPr>
          <w:rFonts w:eastAsia="Times New Roman" w:cstheme="minorHAnsi"/>
          <w:sz w:val="24"/>
          <w:szCs w:val="24"/>
          <w:lang w:val="en" w:eastAsia="en-IE"/>
        </w:rPr>
      </w:pPr>
      <w:r w:rsidRPr="00AF6424">
        <w:rPr>
          <w:rFonts w:eastAsia="Times New Roman" w:cstheme="minorHAnsi"/>
          <w:sz w:val="24"/>
          <w:szCs w:val="24"/>
          <w:lang w:val="en" w:eastAsia="en-IE"/>
        </w:rPr>
        <w:t>Experience: 400 marks (minimum required 200 marks)</w:t>
      </w:r>
    </w:p>
    <w:p w14:paraId="20C6C6A1" w14:textId="18E90D8A" w:rsidR="00AF6424" w:rsidRPr="000B02D2" w:rsidRDefault="00AF6424" w:rsidP="000B02D2">
      <w:pPr>
        <w:spacing w:before="100" w:beforeAutospacing="1" w:after="100" w:afterAutospacing="1" w:line="240" w:lineRule="auto"/>
        <w:rPr>
          <w:rFonts w:eastAsia="Times New Roman" w:cstheme="minorHAnsi"/>
          <w:sz w:val="24"/>
          <w:szCs w:val="24"/>
          <w:lang w:val="en" w:eastAsia="en-IE"/>
        </w:rPr>
      </w:pPr>
      <w:r w:rsidRPr="00AF6424">
        <w:rPr>
          <w:rFonts w:eastAsia="Times New Roman" w:cstheme="minorHAnsi"/>
          <w:sz w:val="24"/>
          <w:szCs w:val="24"/>
          <w:lang w:val="en" w:eastAsia="en-IE"/>
        </w:rPr>
        <w:t xml:space="preserve">Qualifications and </w:t>
      </w:r>
      <w:proofErr w:type="spellStart"/>
      <w:r w:rsidRPr="00AF6424">
        <w:rPr>
          <w:rFonts w:eastAsia="Times New Roman" w:cstheme="minorHAnsi"/>
          <w:sz w:val="24"/>
          <w:szCs w:val="24"/>
          <w:lang w:val="en" w:eastAsia="en-IE"/>
        </w:rPr>
        <w:t>licences</w:t>
      </w:r>
      <w:proofErr w:type="spellEnd"/>
      <w:r w:rsidRPr="00AF6424">
        <w:rPr>
          <w:rFonts w:eastAsia="Times New Roman" w:cstheme="minorHAnsi"/>
          <w:sz w:val="24"/>
          <w:szCs w:val="24"/>
          <w:lang w:val="en" w:eastAsia="en-IE"/>
        </w:rPr>
        <w:t xml:space="preserve"> appropriate to the position: 200 marks (minimum required 100 marks)</w:t>
      </w:r>
    </w:p>
    <w:p w14:paraId="1D403F90" w14:textId="58FA98DA" w:rsidR="00AF6424" w:rsidRPr="00AF6424" w:rsidRDefault="00AF6424" w:rsidP="00AF6424">
      <w:pPr>
        <w:spacing w:before="100" w:beforeAutospacing="1" w:after="100" w:afterAutospacing="1" w:line="240" w:lineRule="auto"/>
        <w:outlineLvl w:val="2"/>
        <w:rPr>
          <w:rFonts w:eastAsia="Times New Roman" w:cstheme="minorHAnsi"/>
          <w:b/>
          <w:bCs/>
          <w:sz w:val="27"/>
          <w:szCs w:val="27"/>
          <w:lang w:val="en" w:eastAsia="en-IE"/>
        </w:rPr>
      </w:pPr>
      <w:r w:rsidRPr="00AF6424">
        <w:rPr>
          <w:rFonts w:eastAsia="Times New Roman" w:cstheme="minorHAnsi"/>
          <w:b/>
          <w:bCs/>
          <w:sz w:val="27"/>
          <w:szCs w:val="27"/>
          <w:lang w:val="en" w:eastAsia="en-IE"/>
        </w:rPr>
        <w:t>Background Checks</w:t>
      </w:r>
    </w:p>
    <w:p w14:paraId="58F22A1E" w14:textId="26AEF147" w:rsidR="00AF6424" w:rsidRPr="00AF6424" w:rsidRDefault="00AF6424" w:rsidP="00AF6424">
      <w:pPr>
        <w:spacing w:before="100" w:beforeAutospacing="1" w:after="100" w:afterAutospacing="1" w:line="240" w:lineRule="auto"/>
        <w:rPr>
          <w:rFonts w:eastAsia="Times New Roman" w:cstheme="minorHAnsi"/>
          <w:sz w:val="24"/>
          <w:szCs w:val="24"/>
          <w:lang w:val="en" w:eastAsia="en-IE"/>
        </w:rPr>
      </w:pPr>
      <w:r w:rsidRPr="00AF6424">
        <w:rPr>
          <w:rFonts w:eastAsia="Times New Roman" w:cstheme="minorHAnsi"/>
          <w:sz w:val="24"/>
          <w:szCs w:val="24"/>
          <w:lang w:val="en" w:eastAsia="en-IE"/>
        </w:rPr>
        <w:t>NPWS reserve the right to undertake background checks internally and with An Garda Síochána for any history of hunting or firearms offences, in advance of awarding contracts for nest protection services.</w:t>
      </w:r>
    </w:p>
    <w:p w14:paraId="5D46AC1F" w14:textId="3A1391F1" w:rsidR="0059221A" w:rsidRDefault="0059221A">
      <w:pPr>
        <w:rPr>
          <w:rFonts w:eastAsia="Times New Roman" w:cstheme="minorHAnsi"/>
          <w:sz w:val="24"/>
          <w:szCs w:val="24"/>
          <w:lang w:val="en" w:eastAsia="en-IE"/>
        </w:rPr>
      </w:pPr>
      <w:r>
        <w:rPr>
          <w:rFonts w:eastAsia="Times New Roman" w:cstheme="minorHAnsi"/>
          <w:sz w:val="24"/>
          <w:szCs w:val="24"/>
          <w:lang w:val="en" w:eastAsia="en-IE"/>
        </w:rPr>
        <w:br w:type="page"/>
      </w:r>
    </w:p>
    <w:p w14:paraId="7B45F853" w14:textId="77777777" w:rsidR="00AF6424" w:rsidRPr="00AF6424" w:rsidRDefault="00AF6424" w:rsidP="00AF6424">
      <w:pPr>
        <w:spacing w:before="100" w:beforeAutospacing="1" w:after="100" w:afterAutospacing="1" w:line="240" w:lineRule="auto"/>
        <w:outlineLvl w:val="0"/>
        <w:rPr>
          <w:rFonts w:eastAsia="Times New Roman" w:cstheme="minorHAnsi"/>
          <w:b/>
          <w:bCs/>
          <w:kern w:val="36"/>
          <w:sz w:val="26"/>
          <w:szCs w:val="26"/>
          <w:u w:val="single"/>
          <w:lang w:val="en" w:eastAsia="en-IE"/>
        </w:rPr>
      </w:pPr>
      <w:r w:rsidRPr="00AF6424">
        <w:rPr>
          <w:rFonts w:eastAsia="Times New Roman" w:cstheme="minorHAnsi"/>
          <w:b/>
          <w:bCs/>
          <w:kern w:val="36"/>
          <w:sz w:val="26"/>
          <w:szCs w:val="26"/>
          <w:u w:val="single"/>
          <w:lang w:val="en" w:eastAsia="en-IE"/>
        </w:rPr>
        <w:lastRenderedPageBreak/>
        <w:t>Curlew Champion (CC)</w:t>
      </w:r>
    </w:p>
    <w:p w14:paraId="46548AE7" w14:textId="77777777" w:rsidR="00AF6424" w:rsidRPr="00AF6424" w:rsidRDefault="00AF6424" w:rsidP="00AF6424">
      <w:pPr>
        <w:spacing w:before="100" w:beforeAutospacing="1" w:after="100" w:afterAutospacing="1" w:line="240" w:lineRule="auto"/>
        <w:outlineLvl w:val="2"/>
        <w:rPr>
          <w:rFonts w:eastAsia="Times New Roman" w:cstheme="minorHAnsi"/>
          <w:b/>
          <w:bCs/>
          <w:sz w:val="24"/>
          <w:szCs w:val="24"/>
          <w:lang w:val="en" w:eastAsia="en-IE"/>
        </w:rPr>
      </w:pPr>
      <w:r w:rsidRPr="00AF6424">
        <w:rPr>
          <w:rFonts w:eastAsia="Times New Roman" w:cstheme="minorHAnsi"/>
          <w:b/>
          <w:bCs/>
          <w:sz w:val="24"/>
          <w:szCs w:val="24"/>
          <w:lang w:val="en" w:eastAsia="en-IE"/>
        </w:rPr>
        <w:t>Overview</w:t>
      </w:r>
    </w:p>
    <w:p w14:paraId="34619869" w14:textId="77777777" w:rsidR="00AF6424" w:rsidRPr="00AF6424" w:rsidRDefault="00AF6424" w:rsidP="00AF6424">
      <w:pPr>
        <w:spacing w:before="100" w:beforeAutospacing="1" w:after="100" w:afterAutospacing="1" w:line="240" w:lineRule="auto"/>
        <w:rPr>
          <w:rFonts w:eastAsia="Times New Roman" w:cstheme="minorHAnsi"/>
          <w:sz w:val="24"/>
          <w:szCs w:val="24"/>
          <w:lang w:val="en" w:eastAsia="en-IE"/>
        </w:rPr>
      </w:pPr>
      <w:r w:rsidRPr="00AF6424">
        <w:rPr>
          <w:rFonts w:eastAsia="Times New Roman" w:cstheme="minorHAnsi"/>
          <w:sz w:val="24"/>
          <w:szCs w:val="24"/>
          <w:lang w:val="en" w:eastAsia="en-IE"/>
        </w:rPr>
        <w:t xml:space="preserve">In order to promote the Curlew Conservation </w:t>
      </w:r>
      <w:proofErr w:type="spellStart"/>
      <w:r w:rsidRPr="00AF6424">
        <w:rPr>
          <w:rFonts w:eastAsia="Times New Roman" w:cstheme="minorHAnsi"/>
          <w:sz w:val="24"/>
          <w:szCs w:val="24"/>
          <w:lang w:val="en" w:eastAsia="en-IE"/>
        </w:rPr>
        <w:t>Programme</w:t>
      </w:r>
      <w:proofErr w:type="spellEnd"/>
      <w:r w:rsidRPr="00AF6424">
        <w:rPr>
          <w:rFonts w:eastAsia="Times New Roman" w:cstheme="minorHAnsi"/>
          <w:sz w:val="24"/>
          <w:szCs w:val="24"/>
          <w:lang w:val="en" w:eastAsia="en-IE"/>
        </w:rPr>
        <w:t xml:space="preserve"> locally and to engender local support for the project, the services of a local Curlew Champion will be engaged. This person will ideally be known to people in local area and will ideally have associations with the farming community; given farmers are the main stakeholders with whom the project will work. The Curlew Champion will build a positive profile for the project and animate local actors to take a proactive part in reporting Curlew locations and engage on measures to help breeding Curlews. The local Curlew Champion will also be responsible for undertaking survey work in tandem with the Curlew Advisory Officer. In light of Covid-19 and less opportunities for community events/school visits, the Curlew Champion a greater emphasis shall be placed on survey work in 2022.  The Curlew Champion will be central to gaining the support of local people to enable a smooth operation of the scheme, including building relations between project personnel (including the local Curlew Advisory Officer, Curlew Nest Protection Officer and Curlew Action Team Assistant) and local people. In 2022, a significant proportion of such engagement will be done on-line and all Government health guidelines in relation to Covid-19 shall be followed.</w:t>
      </w:r>
    </w:p>
    <w:p w14:paraId="354D114B" w14:textId="77777777" w:rsidR="00AF6424" w:rsidRPr="00AF6424" w:rsidRDefault="00AF6424" w:rsidP="00AF6424">
      <w:pPr>
        <w:spacing w:before="100" w:beforeAutospacing="1" w:after="100" w:afterAutospacing="1" w:line="240" w:lineRule="auto"/>
        <w:outlineLvl w:val="2"/>
        <w:rPr>
          <w:rFonts w:eastAsia="Times New Roman" w:cstheme="minorHAnsi"/>
          <w:b/>
          <w:bCs/>
          <w:sz w:val="27"/>
          <w:szCs w:val="27"/>
          <w:lang w:val="en" w:eastAsia="en-IE"/>
        </w:rPr>
      </w:pPr>
      <w:r w:rsidRPr="00AF6424">
        <w:rPr>
          <w:rFonts w:eastAsia="Times New Roman" w:cstheme="minorHAnsi"/>
          <w:b/>
          <w:bCs/>
          <w:sz w:val="27"/>
          <w:szCs w:val="27"/>
          <w:lang w:val="en" w:eastAsia="en-IE"/>
        </w:rPr>
        <w:t>Tasks</w:t>
      </w:r>
    </w:p>
    <w:p w14:paraId="689D2969" w14:textId="3CDB35C6" w:rsidR="00AF6424" w:rsidRPr="00AF6424" w:rsidRDefault="00AF6424" w:rsidP="00AF6424">
      <w:pPr>
        <w:spacing w:before="100" w:beforeAutospacing="1" w:after="100" w:afterAutospacing="1" w:line="240" w:lineRule="auto"/>
        <w:rPr>
          <w:rFonts w:eastAsia="Times New Roman" w:cstheme="minorHAnsi"/>
          <w:sz w:val="24"/>
          <w:szCs w:val="24"/>
          <w:lang w:val="en" w:eastAsia="en-IE"/>
        </w:rPr>
      </w:pPr>
      <w:r w:rsidRPr="00AF6424">
        <w:rPr>
          <w:rFonts w:eastAsia="Times New Roman" w:cstheme="minorHAnsi"/>
          <w:sz w:val="24"/>
          <w:szCs w:val="24"/>
          <w:lang w:val="en" w:eastAsia="en-IE"/>
        </w:rPr>
        <w:t xml:space="preserve">Starting Wednesday </w:t>
      </w:r>
      <w:r>
        <w:rPr>
          <w:rFonts w:eastAsia="Times New Roman" w:cstheme="minorHAnsi"/>
          <w:sz w:val="24"/>
          <w:szCs w:val="24"/>
          <w:lang w:val="en" w:eastAsia="en-IE"/>
        </w:rPr>
        <w:t>08 March 202</w:t>
      </w:r>
      <w:r w:rsidR="0059221A">
        <w:rPr>
          <w:rFonts w:eastAsia="Times New Roman" w:cstheme="minorHAnsi"/>
          <w:sz w:val="24"/>
          <w:szCs w:val="24"/>
          <w:lang w:val="en" w:eastAsia="en-IE"/>
        </w:rPr>
        <w:t>3</w:t>
      </w:r>
      <w:r w:rsidRPr="00AF6424">
        <w:rPr>
          <w:rFonts w:eastAsia="Times New Roman" w:cstheme="minorHAnsi"/>
          <w:sz w:val="24"/>
          <w:szCs w:val="24"/>
          <w:lang w:val="en" w:eastAsia="en-IE"/>
        </w:rPr>
        <w:t xml:space="preserve">, the primary focus of the Curlew Champion will be to form close relationships between the local community, Curlews and the Curlew Conservation </w:t>
      </w:r>
      <w:proofErr w:type="spellStart"/>
      <w:r w:rsidRPr="00AF6424">
        <w:rPr>
          <w:rFonts w:eastAsia="Times New Roman" w:cstheme="minorHAnsi"/>
          <w:sz w:val="24"/>
          <w:szCs w:val="24"/>
          <w:lang w:val="en" w:eastAsia="en-IE"/>
        </w:rPr>
        <w:t>Programme</w:t>
      </w:r>
      <w:proofErr w:type="spellEnd"/>
      <w:r w:rsidRPr="00AF6424">
        <w:rPr>
          <w:rFonts w:eastAsia="Times New Roman" w:cstheme="minorHAnsi"/>
          <w:sz w:val="24"/>
          <w:szCs w:val="24"/>
          <w:lang w:val="en" w:eastAsia="en-IE"/>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9"/>
        <w:gridCol w:w="6671"/>
      </w:tblGrid>
      <w:tr w:rsidR="00AF6424" w:rsidRPr="00AF6424" w14:paraId="4E7337EB" w14:textId="77777777" w:rsidTr="007E320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4A7FB4" w14:textId="77777777" w:rsidR="00AF6424" w:rsidRPr="00AF6424" w:rsidRDefault="00AF6424" w:rsidP="007E3202">
            <w:pPr>
              <w:spacing w:after="0" w:line="240" w:lineRule="auto"/>
              <w:jc w:val="center"/>
              <w:rPr>
                <w:rFonts w:eastAsia="Times New Roman" w:cstheme="minorHAnsi"/>
                <w:b/>
                <w:bCs/>
                <w:sz w:val="24"/>
                <w:szCs w:val="24"/>
                <w:lang w:eastAsia="en-IE"/>
              </w:rPr>
            </w:pPr>
            <w:r w:rsidRPr="00AF6424">
              <w:rPr>
                <w:rFonts w:eastAsia="Times New Roman" w:cstheme="minorHAnsi"/>
                <w:b/>
                <w:bCs/>
                <w:sz w:val="24"/>
                <w:szCs w:val="24"/>
                <w:lang w:eastAsia="en-IE"/>
              </w:rPr>
              <w:t xml:space="preserve">Category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1FF11" w14:textId="77777777" w:rsidR="00AF6424" w:rsidRPr="00AF6424" w:rsidRDefault="00AF6424" w:rsidP="007E3202">
            <w:pPr>
              <w:spacing w:after="0" w:line="240" w:lineRule="auto"/>
              <w:jc w:val="center"/>
              <w:rPr>
                <w:rFonts w:eastAsia="Times New Roman" w:cstheme="minorHAnsi"/>
                <w:b/>
                <w:bCs/>
                <w:sz w:val="24"/>
                <w:szCs w:val="24"/>
                <w:lang w:eastAsia="en-IE"/>
              </w:rPr>
            </w:pPr>
            <w:r w:rsidRPr="00AF6424">
              <w:rPr>
                <w:rFonts w:eastAsia="Times New Roman" w:cstheme="minorHAnsi"/>
                <w:b/>
                <w:bCs/>
                <w:sz w:val="24"/>
                <w:szCs w:val="24"/>
                <w:lang w:eastAsia="en-IE"/>
              </w:rPr>
              <w:t xml:space="preserve">Curlew Champion Focus </w:t>
            </w:r>
          </w:p>
        </w:tc>
      </w:tr>
      <w:tr w:rsidR="00AF6424" w:rsidRPr="00AF6424" w14:paraId="5AA61180"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351F3E"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Team and community liaison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C6471"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Forming close working relationships with project personnel, NPWS and landowners.</w:t>
            </w:r>
          </w:p>
        </w:tc>
      </w:tr>
      <w:tr w:rsidR="00AF6424" w:rsidRPr="00AF6424" w14:paraId="6C9A4D3B"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FA3C29"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Disseminating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2B083"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Discussing various matters in relation to the efforts underway with locals, with a particular focus on delivering results for Curlew and passing on recommendations for wider roll-out of conservation efforts</w:t>
            </w:r>
          </w:p>
        </w:tc>
      </w:tr>
      <w:tr w:rsidR="00AF6424" w:rsidRPr="00AF6424" w14:paraId="5F75858F"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91C0C0"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Public Awareness and Media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C6A61"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Attending relevant meetings (e.g. farmer / agricultural planner meetings) and events (e.g. local shows/festivals), with an emphasis on online content/web meetings unless otherwise in line with Government health guidelines in relation to Covd-19.</w:t>
            </w:r>
          </w:p>
          <w:p w14:paraId="1BA9E2FB"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Undertaking at least one local radio interview in Spring 2022 and at least one local newspaper article in Spring 2022 (any press related material should be approved in advance by NPWS/DHLGH). Establishing an event for World Curlew Day 21 April 2022.</w:t>
            </w:r>
          </w:p>
        </w:tc>
      </w:tr>
      <w:tr w:rsidR="00AF6424" w:rsidRPr="00AF6424" w14:paraId="1A486738"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9198A4"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Assisting in smooth running of programme locally</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98F4F"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Improving the collaborative approach and efficacy of effort by the project and landowners</w:t>
            </w:r>
          </w:p>
          <w:p w14:paraId="641BD1B1"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Bringing issues and proposed solutions brought to attention at the earliest opportunity</w:t>
            </w:r>
          </w:p>
        </w:tc>
      </w:tr>
      <w:tr w:rsidR="00AF6424" w:rsidRPr="00AF6424" w14:paraId="1643E3DE"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AC82BE"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lastRenderedPageBreak/>
              <w:t>Building profile of programme  and Curlew</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0A418"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Building a positive profile for the Curlew and the NPWS Curlew Conservation Programme among landowners and local community</w:t>
            </w:r>
          </w:p>
        </w:tc>
      </w:tr>
      <w:tr w:rsidR="00AF6424" w:rsidRPr="00AF6424" w14:paraId="6F6CAB08"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98980"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Education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CD9C7"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Providing information (through talks and information material) to at least five national schools and one secondary school (ideally to 5</w:t>
            </w:r>
            <w:r w:rsidRPr="00AF6424">
              <w:rPr>
                <w:rFonts w:eastAsia="Times New Roman" w:cstheme="minorHAnsi"/>
                <w:sz w:val="24"/>
                <w:szCs w:val="24"/>
                <w:vertAlign w:val="superscript"/>
                <w:lang w:eastAsia="en-IE"/>
              </w:rPr>
              <w:t>th</w:t>
            </w:r>
            <w:r w:rsidRPr="00AF6424">
              <w:rPr>
                <w:rFonts w:eastAsia="Times New Roman" w:cstheme="minorHAnsi"/>
                <w:sz w:val="24"/>
                <w:szCs w:val="24"/>
                <w:lang w:eastAsia="en-IE"/>
              </w:rPr>
              <w:t>/6</w:t>
            </w:r>
            <w:r w:rsidRPr="00AF6424">
              <w:rPr>
                <w:rFonts w:eastAsia="Times New Roman" w:cstheme="minorHAnsi"/>
                <w:sz w:val="24"/>
                <w:szCs w:val="24"/>
                <w:vertAlign w:val="superscript"/>
                <w:lang w:eastAsia="en-IE"/>
              </w:rPr>
              <w:t>th</w:t>
            </w:r>
            <w:r w:rsidRPr="00AF6424">
              <w:rPr>
                <w:rFonts w:eastAsia="Times New Roman" w:cstheme="minorHAnsi"/>
                <w:sz w:val="24"/>
                <w:szCs w:val="24"/>
                <w:lang w:eastAsia="en-IE"/>
              </w:rPr>
              <w:t xml:space="preserve"> year students) locally</w:t>
            </w:r>
          </w:p>
          <w:p w14:paraId="12EB7ED0"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Engraining an understanding among local landowners and community of the project and why it is of benefit to engage proactively for Curlew conservation efforts locally</w:t>
            </w:r>
          </w:p>
        </w:tc>
      </w:tr>
      <w:tr w:rsidR="00AF6424" w:rsidRPr="00AF6424" w14:paraId="6B5914C1" w14:textId="77777777" w:rsidTr="007E32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EA37F6"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Surveys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19B21" w14:textId="77777777" w:rsidR="00AF6424" w:rsidRPr="00AF6424" w:rsidRDefault="00AF6424" w:rsidP="007E3202">
            <w:pPr>
              <w:spacing w:before="100" w:beforeAutospacing="1" w:after="100" w:afterAutospacing="1" w:line="240" w:lineRule="auto"/>
              <w:rPr>
                <w:rFonts w:eastAsia="Times New Roman" w:cstheme="minorHAnsi"/>
                <w:sz w:val="24"/>
                <w:szCs w:val="24"/>
                <w:lang w:eastAsia="en-IE"/>
              </w:rPr>
            </w:pPr>
            <w:r w:rsidRPr="00AF6424">
              <w:rPr>
                <w:rFonts w:eastAsia="Times New Roman" w:cstheme="minorHAnsi"/>
                <w:sz w:val="24"/>
                <w:szCs w:val="24"/>
                <w:lang w:eastAsia="en-IE"/>
              </w:rPr>
              <w:t>Undertaking surveys for Curlew in tandem with the Curlew Advisory Officer and other team members in a socially distant way.</w:t>
            </w:r>
          </w:p>
        </w:tc>
      </w:tr>
    </w:tbl>
    <w:p w14:paraId="537E3329" w14:textId="77777777" w:rsidR="00AF6424" w:rsidRPr="00AF6424" w:rsidRDefault="00AF6424" w:rsidP="00AF6424">
      <w:pPr>
        <w:spacing w:before="100" w:beforeAutospacing="1" w:after="100" w:afterAutospacing="1" w:line="240" w:lineRule="auto"/>
        <w:outlineLvl w:val="2"/>
        <w:rPr>
          <w:rFonts w:eastAsia="Times New Roman" w:cstheme="minorHAnsi"/>
          <w:b/>
          <w:bCs/>
          <w:sz w:val="27"/>
          <w:szCs w:val="27"/>
          <w:lang w:val="en" w:eastAsia="en-IE"/>
        </w:rPr>
      </w:pPr>
      <w:r w:rsidRPr="00AF6424">
        <w:rPr>
          <w:rFonts w:eastAsia="Times New Roman" w:cstheme="minorHAnsi"/>
          <w:b/>
          <w:bCs/>
          <w:sz w:val="27"/>
          <w:szCs w:val="27"/>
          <w:lang w:val="en" w:eastAsia="en-IE"/>
        </w:rPr>
        <w:t>Equipment and Logistics</w:t>
      </w:r>
    </w:p>
    <w:p w14:paraId="2B7DA042" w14:textId="77777777" w:rsidR="00AF6424" w:rsidRPr="00AF6424" w:rsidRDefault="00AF6424" w:rsidP="00AF6424">
      <w:pPr>
        <w:spacing w:before="100" w:beforeAutospacing="1" w:after="100" w:afterAutospacing="1" w:line="240" w:lineRule="auto"/>
        <w:rPr>
          <w:rFonts w:eastAsia="Times New Roman" w:cstheme="minorHAnsi"/>
          <w:sz w:val="24"/>
          <w:szCs w:val="24"/>
          <w:lang w:val="en" w:eastAsia="en-IE"/>
        </w:rPr>
      </w:pPr>
      <w:r w:rsidRPr="00AF6424">
        <w:rPr>
          <w:rFonts w:eastAsia="Times New Roman" w:cstheme="minorHAnsi"/>
          <w:sz w:val="24"/>
          <w:szCs w:val="24"/>
          <w:lang w:val="en" w:eastAsia="en-IE"/>
        </w:rPr>
        <w:t>The local Curlew Advisory Officer shall provide their own transport/fuel, etc. and this will be taken from the overall contract amount.</w:t>
      </w:r>
    </w:p>
    <w:p w14:paraId="0D79E131" w14:textId="77777777" w:rsidR="00AF6424" w:rsidRPr="00AF6424" w:rsidRDefault="00AF6424" w:rsidP="00AF6424">
      <w:pPr>
        <w:spacing w:before="100" w:beforeAutospacing="1" w:after="100" w:afterAutospacing="1" w:line="240" w:lineRule="auto"/>
        <w:outlineLvl w:val="2"/>
        <w:rPr>
          <w:rFonts w:eastAsia="Times New Roman" w:cstheme="minorHAnsi"/>
          <w:b/>
          <w:bCs/>
          <w:sz w:val="27"/>
          <w:szCs w:val="27"/>
          <w:lang w:val="en" w:eastAsia="en-IE"/>
        </w:rPr>
      </w:pPr>
      <w:r w:rsidRPr="00AF6424">
        <w:rPr>
          <w:rFonts w:eastAsia="Times New Roman" w:cstheme="minorHAnsi"/>
          <w:b/>
          <w:bCs/>
          <w:sz w:val="27"/>
          <w:szCs w:val="27"/>
          <w:lang w:val="en" w:eastAsia="en-IE"/>
        </w:rPr>
        <w:t>Selection of Curlew Champions</w:t>
      </w:r>
    </w:p>
    <w:p w14:paraId="17C0C6C8" w14:textId="52795298" w:rsidR="00AF6424" w:rsidRPr="00AF6424" w:rsidRDefault="00AF6424" w:rsidP="00AF6424">
      <w:pPr>
        <w:spacing w:before="100" w:beforeAutospacing="1" w:after="100" w:afterAutospacing="1" w:line="240" w:lineRule="auto"/>
        <w:rPr>
          <w:rFonts w:eastAsia="Times New Roman" w:cstheme="minorHAnsi"/>
          <w:sz w:val="24"/>
          <w:szCs w:val="24"/>
          <w:lang w:val="en" w:eastAsia="en-IE"/>
        </w:rPr>
      </w:pPr>
      <w:r w:rsidRPr="00AF6424">
        <w:rPr>
          <w:rFonts w:eastAsia="Times New Roman" w:cstheme="minorHAnsi"/>
          <w:sz w:val="24"/>
          <w:szCs w:val="24"/>
          <w:lang w:val="en" w:eastAsia="en-IE"/>
        </w:rPr>
        <w:t xml:space="preserve">A tender evaluation committee shall select one Curlew Champion for each area as advertised. In their tender, applicants are advised to clearly outline their costs, experience and expertise, in accordance with the </w:t>
      </w:r>
      <w:r w:rsidRPr="00AF6424">
        <w:rPr>
          <w:rFonts w:eastAsia="Times New Roman" w:cstheme="minorHAnsi"/>
          <w:color w:val="0000FF"/>
          <w:sz w:val="24"/>
          <w:szCs w:val="24"/>
          <w:u w:val="single"/>
          <w:lang w:val="en" w:eastAsia="en-IE"/>
        </w:rPr>
        <w:t>Curlew Action Team application form</w:t>
      </w:r>
      <w:r w:rsidRPr="00AF6424">
        <w:rPr>
          <w:rFonts w:eastAsia="Times New Roman" w:cstheme="minorHAnsi"/>
          <w:sz w:val="24"/>
          <w:szCs w:val="24"/>
          <w:lang w:val="en" w:eastAsia="en-IE"/>
        </w:rPr>
        <w:t>. The following marking criteria shall be applied in the evaluation of tenders:</w:t>
      </w:r>
    </w:p>
    <w:p w14:paraId="0DF758EF" w14:textId="082EEEEF" w:rsidR="00AF6424" w:rsidRPr="00AF6424" w:rsidRDefault="00AF6424" w:rsidP="00AF6424">
      <w:pPr>
        <w:spacing w:before="100" w:beforeAutospacing="1" w:after="100" w:afterAutospacing="1" w:line="240" w:lineRule="auto"/>
        <w:rPr>
          <w:rFonts w:eastAsia="Times New Roman" w:cstheme="minorHAnsi"/>
          <w:sz w:val="24"/>
          <w:szCs w:val="24"/>
          <w:lang w:val="en" w:eastAsia="en-IE"/>
        </w:rPr>
      </w:pPr>
      <w:r w:rsidRPr="00AF6424">
        <w:rPr>
          <w:rFonts w:eastAsia="Times New Roman" w:cstheme="minorHAnsi"/>
          <w:sz w:val="24"/>
          <w:szCs w:val="24"/>
          <w:lang w:val="en" w:eastAsia="en-IE"/>
        </w:rPr>
        <w:t>Cost: 400 marks</w:t>
      </w:r>
      <w:r w:rsidR="000B02D2">
        <w:rPr>
          <w:rFonts w:eastAsia="Times New Roman" w:cstheme="minorHAnsi"/>
          <w:sz w:val="24"/>
          <w:szCs w:val="24"/>
          <w:lang w:val="en" w:eastAsia="en-IE"/>
        </w:rPr>
        <w:br/>
      </w:r>
      <w:r w:rsidRPr="00AF6424">
        <w:rPr>
          <w:rFonts w:eastAsia="Times New Roman" w:cstheme="minorHAnsi"/>
          <w:sz w:val="24"/>
          <w:szCs w:val="24"/>
          <w:lang w:val="en" w:eastAsia="en-IE"/>
        </w:rPr>
        <w:t>Experience: 400 marks (minimum required 200 marks)</w:t>
      </w:r>
      <w:r w:rsidR="000B02D2">
        <w:rPr>
          <w:rFonts w:eastAsia="Times New Roman" w:cstheme="minorHAnsi"/>
          <w:sz w:val="24"/>
          <w:szCs w:val="24"/>
          <w:lang w:val="en" w:eastAsia="en-IE"/>
        </w:rPr>
        <w:br/>
      </w:r>
      <w:r w:rsidRPr="00AF6424">
        <w:rPr>
          <w:rFonts w:eastAsia="Times New Roman" w:cstheme="minorHAnsi"/>
          <w:sz w:val="24"/>
          <w:szCs w:val="24"/>
          <w:lang w:val="en" w:eastAsia="en-IE"/>
        </w:rPr>
        <w:t>Qualifications appropriate to the position: 200 marks (minimum required 100 marks)</w:t>
      </w:r>
    </w:p>
    <w:p w14:paraId="5191E828" w14:textId="40AAB47D" w:rsidR="0059221A" w:rsidRDefault="0059221A">
      <w:pPr>
        <w:rPr>
          <w:rFonts w:eastAsia="Times New Roman" w:cstheme="minorHAnsi"/>
          <w:b/>
          <w:bCs/>
          <w:kern w:val="36"/>
          <w:sz w:val="26"/>
          <w:szCs w:val="26"/>
          <w:u w:val="single"/>
          <w:lang w:val="en" w:eastAsia="en-IE"/>
        </w:rPr>
      </w:pPr>
      <w:r>
        <w:rPr>
          <w:rFonts w:eastAsia="Times New Roman" w:cstheme="minorHAnsi"/>
          <w:b/>
          <w:bCs/>
          <w:kern w:val="36"/>
          <w:sz w:val="26"/>
          <w:szCs w:val="26"/>
          <w:u w:val="single"/>
          <w:lang w:val="en" w:eastAsia="en-IE"/>
        </w:rPr>
        <w:br w:type="page"/>
      </w:r>
    </w:p>
    <w:p w14:paraId="04EE52A6" w14:textId="0B90EAF1" w:rsidR="00AF6424" w:rsidRPr="000B02D2" w:rsidRDefault="00AF6424" w:rsidP="00AF6424">
      <w:pPr>
        <w:spacing w:before="100" w:beforeAutospacing="1" w:after="100" w:afterAutospacing="1" w:line="240" w:lineRule="auto"/>
        <w:outlineLvl w:val="0"/>
        <w:rPr>
          <w:rFonts w:eastAsia="Times New Roman" w:cstheme="minorHAnsi"/>
          <w:b/>
          <w:bCs/>
          <w:kern w:val="36"/>
          <w:sz w:val="26"/>
          <w:szCs w:val="26"/>
          <w:u w:val="single"/>
          <w:lang w:val="en" w:eastAsia="en-IE"/>
        </w:rPr>
      </w:pPr>
      <w:r w:rsidRPr="000B02D2">
        <w:rPr>
          <w:rFonts w:eastAsia="Times New Roman" w:cstheme="minorHAnsi"/>
          <w:b/>
          <w:bCs/>
          <w:kern w:val="36"/>
          <w:sz w:val="26"/>
          <w:szCs w:val="26"/>
          <w:u w:val="single"/>
          <w:lang w:val="en" w:eastAsia="en-IE"/>
        </w:rPr>
        <w:lastRenderedPageBreak/>
        <w:t>Curlew Action Team Assistant (CATA)</w:t>
      </w:r>
    </w:p>
    <w:p w14:paraId="45E54D5F" w14:textId="77777777" w:rsidR="00AF6424" w:rsidRPr="00AF6424" w:rsidRDefault="00AF6424" w:rsidP="00AF6424">
      <w:pPr>
        <w:spacing w:before="100" w:beforeAutospacing="1" w:after="100" w:afterAutospacing="1" w:line="240" w:lineRule="auto"/>
        <w:outlineLvl w:val="2"/>
        <w:rPr>
          <w:rFonts w:eastAsia="Times New Roman" w:cstheme="minorHAnsi"/>
          <w:b/>
          <w:bCs/>
          <w:sz w:val="24"/>
          <w:szCs w:val="24"/>
          <w:lang w:val="en" w:eastAsia="en-IE"/>
        </w:rPr>
      </w:pPr>
      <w:r w:rsidRPr="00AF6424">
        <w:rPr>
          <w:rFonts w:eastAsia="Times New Roman" w:cstheme="minorHAnsi"/>
          <w:b/>
          <w:bCs/>
          <w:sz w:val="24"/>
          <w:szCs w:val="24"/>
          <w:lang w:val="en" w:eastAsia="en-IE"/>
        </w:rPr>
        <w:t>Overview</w:t>
      </w:r>
    </w:p>
    <w:p w14:paraId="08D60FA7" w14:textId="4574E4CC" w:rsidR="00AF6424" w:rsidRPr="00C062F5" w:rsidRDefault="00AF6424" w:rsidP="00AF6424">
      <w:pPr>
        <w:spacing w:before="100" w:beforeAutospacing="1" w:after="100" w:afterAutospacing="1" w:line="240" w:lineRule="auto"/>
        <w:rPr>
          <w:rFonts w:eastAsia="Times New Roman" w:cstheme="minorHAnsi"/>
          <w:sz w:val="24"/>
          <w:szCs w:val="24"/>
          <w:lang w:val="en" w:eastAsia="en-IE"/>
        </w:rPr>
      </w:pPr>
      <w:r>
        <w:rPr>
          <w:rFonts w:eastAsia="Times New Roman" w:cstheme="minorHAnsi"/>
          <w:sz w:val="24"/>
          <w:szCs w:val="24"/>
          <w:lang w:val="en" w:eastAsia="en-IE"/>
        </w:rPr>
        <w:t>A Curlew Action Team assistant</w:t>
      </w:r>
      <w:r w:rsidRPr="00AF6424">
        <w:rPr>
          <w:rFonts w:eastAsia="Times New Roman" w:cstheme="minorHAnsi"/>
          <w:sz w:val="24"/>
          <w:szCs w:val="24"/>
          <w:lang w:val="en" w:eastAsia="en-IE"/>
        </w:rPr>
        <w:t xml:space="preserve"> role is available for each area, with an emphasis on helping the local team with survey work in particular or </w:t>
      </w:r>
      <w:r w:rsidR="00862EEB" w:rsidRPr="00AF6424">
        <w:rPr>
          <w:rFonts w:eastAsia="Times New Roman" w:cstheme="minorHAnsi"/>
          <w:sz w:val="24"/>
          <w:szCs w:val="24"/>
          <w:lang w:val="en" w:eastAsia="en-IE"/>
        </w:rPr>
        <w:t>focusing</w:t>
      </w:r>
      <w:r w:rsidRPr="00AF6424">
        <w:rPr>
          <w:rFonts w:eastAsia="Times New Roman" w:cstheme="minorHAnsi"/>
          <w:sz w:val="24"/>
          <w:szCs w:val="24"/>
          <w:lang w:val="en" w:eastAsia="en-IE"/>
        </w:rPr>
        <w:t xml:space="preserve"> on particular elements as </w:t>
      </w:r>
      <w:proofErr w:type="spellStart"/>
      <w:r w:rsidRPr="00AF6424">
        <w:rPr>
          <w:rFonts w:eastAsia="Times New Roman" w:cstheme="minorHAnsi"/>
          <w:sz w:val="24"/>
          <w:szCs w:val="24"/>
          <w:lang w:val="en" w:eastAsia="en-IE"/>
        </w:rPr>
        <w:t>prioritised</w:t>
      </w:r>
      <w:proofErr w:type="spellEnd"/>
      <w:r w:rsidRPr="00AF6424">
        <w:rPr>
          <w:rFonts w:eastAsia="Times New Roman" w:cstheme="minorHAnsi"/>
          <w:sz w:val="24"/>
          <w:szCs w:val="24"/>
          <w:lang w:val="en" w:eastAsia="en-IE"/>
        </w:rPr>
        <w:t xml:space="preserve"> depending on area and time. This role may suit persons interested in building experience and their CV in regard to nature conservation and is open to all over the age of </w:t>
      </w:r>
      <w:r w:rsidRPr="00C062F5">
        <w:rPr>
          <w:rFonts w:eastAsia="Times New Roman" w:cstheme="minorHAnsi"/>
          <w:sz w:val="24"/>
          <w:szCs w:val="24"/>
          <w:lang w:val="en" w:eastAsia="en-IE"/>
        </w:rPr>
        <w:t>18.</w:t>
      </w:r>
    </w:p>
    <w:p w14:paraId="172340DA" w14:textId="691DCC78" w:rsidR="00AF6424" w:rsidRPr="00C062F5" w:rsidRDefault="00C062F5" w:rsidP="00AF6424">
      <w:pPr>
        <w:spacing w:before="100" w:beforeAutospacing="1" w:after="100" w:afterAutospacing="1" w:line="240" w:lineRule="auto"/>
        <w:outlineLvl w:val="2"/>
        <w:rPr>
          <w:rFonts w:eastAsia="Times New Roman" w:cstheme="minorHAnsi"/>
          <w:b/>
          <w:bCs/>
          <w:sz w:val="27"/>
          <w:szCs w:val="27"/>
          <w:lang w:val="en" w:eastAsia="en-IE"/>
        </w:rPr>
      </w:pPr>
      <w:r w:rsidRPr="00C062F5">
        <w:rPr>
          <w:rFonts w:eastAsia="Times New Roman" w:cstheme="minorHAnsi"/>
          <w:b/>
          <w:bCs/>
          <w:sz w:val="27"/>
          <w:szCs w:val="27"/>
          <w:lang w:val="en" w:eastAsia="en-IE"/>
        </w:rPr>
        <w:t>Areas:</w:t>
      </w:r>
    </w:p>
    <w:p w14:paraId="3E7BB41A" w14:textId="77777777" w:rsidR="00AF6424" w:rsidRPr="00C062F5" w:rsidRDefault="00AF6424" w:rsidP="00AF6424">
      <w:pPr>
        <w:numPr>
          <w:ilvl w:val="0"/>
          <w:numId w:val="2"/>
        </w:numPr>
        <w:spacing w:before="100" w:beforeAutospacing="1" w:after="100" w:afterAutospacing="1" w:line="240" w:lineRule="auto"/>
        <w:rPr>
          <w:rFonts w:eastAsia="Times New Roman" w:cstheme="minorHAnsi"/>
          <w:sz w:val="24"/>
          <w:szCs w:val="24"/>
          <w:lang w:val="en" w:eastAsia="en-IE"/>
        </w:rPr>
      </w:pPr>
      <w:r w:rsidRPr="00C062F5">
        <w:rPr>
          <w:rFonts w:eastAsia="Times New Roman" w:cstheme="minorHAnsi"/>
          <w:sz w:val="24"/>
          <w:szCs w:val="24"/>
          <w:lang w:val="en" w:eastAsia="en-IE"/>
        </w:rPr>
        <w:t>Stack’s Mountains (Co. Kerry)</w:t>
      </w:r>
    </w:p>
    <w:p w14:paraId="2AB9192C" w14:textId="6BDBCB05" w:rsidR="00AF6424" w:rsidRPr="00C062F5" w:rsidRDefault="00AF6424" w:rsidP="00AF6424">
      <w:pPr>
        <w:numPr>
          <w:ilvl w:val="0"/>
          <w:numId w:val="2"/>
        </w:numPr>
        <w:spacing w:before="100" w:beforeAutospacing="1" w:after="100" w:afterAutospacing="1" w:line="240" w:lineRule="auto"/>
        <w:rPr>
          <w:rFonts w:eastAsia="Times New Roman" w:cstheme="minorHAnsi"/>
          <w:sz w:val="24"/>
          <w:szCs w:val="24"/>
          <w:lang w:val="en" w:eastAsia="en-IE"/>
        </w:rPr>
      </w:pPr>
      <w:r w:rsidRPr="00C062F5">
        <w:rPr>
          <w:rFonts w:eastAsia="Times New Roman" w:cstheme="minorHAnsi"/>
          <w:sz w:val="24"/>
          <w:szCs w:val="24"/>
          <w:lang w:val="en" w:eastAsia="en-IE"/>
        </w:rPr>
        <w:t>Mid-</w:t>
      </w:r>
      <w:proofErr w:type="spellStart"/>
      <w:r w:rsidRPr="00C062F5">
        <w:rPr>
          <w:rFonts w:eastAsia="Times New Roman" w:cstheme="minorHAnsi"/>
          <w:sz w:val="24"/>
          <w:szCs w:val="24"/>
          <w:lang w:val="en" w:eastAsia="en-IE"/>
        </w:rPr>
        <w:t>Leitrim</w:t>
      </w:r>
      <w:proofErr w:type="spellEnd"/>
      <w:r w:rsidRPr="00C062F5">
        <w:rPr>
          <w:rFonts w:eastAsia="Times New Roman" w:cstheme="minorHAnsi"/>
          <w:sz w:val="24"/>
          <w:szCs w:val="24"/>
          <w:lang w:val="en" w:eastAsia="en-IE"/>
        </w:rPr>
        <w:t xml:space="preserve"> and North-East Roscommon</w:t>
      </w:r>
    </w:p>
    <w:p w14:paraId="1A076AA7" w14:textId="77777777" w:rsidR="00AF6424" w:rsidRPr="00C062F5" w:rsidRDefault="00AF6424" w:rsidP="00AF6424">
      <w:pPr>
        <w:numPr>
          <w:ilvl w:val="0"/>
          <w:numId w:val="2"/>
        </w:numPr>
        <w:spacing w:before="100" w:beforeAutospacing="1" w:after="100" w:afterAutospacing="1" w:line="240" w:lineRule="auto"/>
        <w:rPr>
          <w:rFonts w:eastAsia="Times New Roman" w:cstheme="minorHAnsi"/>
          <w:sz w:val="24"/>
          <w:szCs w:val="24"/>
          <w:lang w:val="en" w:eastAsia="en-IE"/>
        </w:rPr>
      </w:pPr>
      <w:r w:rsidRPr="00C062F5">
        <w:rPr>
          <w:rFonts w:eastAsia="Times New Roman" w:cstheme="minorHAnsi"/>
          <w:sz w:val="24"/>
          <w:szCs w:val="24"/>
          <w:lang w:val="en" w:eastAsia="en-IE"/>
        </w:rPr>
        <w:t>North Roscommon and East Mayo</w:t>
      </w:r>
    </w:p>
    <w:p w14:paraId="283F368A" w14:textId="7D084CF8" w:rsidR="00C062F5" w:rsidRPr="00C062F5" w:rsidRDefault="00C062F5" w:rsidP="00AF6424">
      <w:pPr>
        <w:numPr>
          <w:ilvl w:val="0"/>
          <w:numId w:val="2"/>
        </w:numPr>
        <w:spacing w:before="100" w:beforeAutospacing="1" w:after="100" w:afterAutospacing="1" w:line="240" w:lineRule="auto"/>
        <w:rPr>
          <w:rFonts w:eastAsia="Times New Roman" w:cstheme="minorHAnsi"/>
          <w:sz w:val="24"/>
          <w:szCs w:val="24"/>
          <w:lang w:val="en" w:eastAsia="en-IE"/>
        </w:rPr>
      </w:pPr>
      <w:r>
        <w:rPr>
          <w:rFonts w:eastAsia="Times New Roman" w:cstheme="minorHAnsi"/>
          <w:sz w:val="24"/>
          <w:szCs w:val="24"/>
          <w:lang w:val="en" w:eastAsia="en-IE"/>
        </w:rPr>
        <w:t>Co. Donegal</w:t>
      </w:r>
    </w:p>
    <w:p w14:paraId="1348A8A8" w14:textId="77777777" w:rsidR="00AF6424" w:rsidRPr="00AF6424" w:rsidRDefault="00AF6424" w:rsidP="00AF6424">
      <w:pPr>
        <w:spacing w:before="100" w:beforeAutospacing="1" w:after="100" w:afterAutospacing="1" w:line="240" w:lineRule="auto"/>
        <w:outlineLvl w:val="2"/>
        <w:rPr>
          <w:rFonts w:eastAsia="Times New Roman" w:cstheme="minorHAnsi"/>
          <w:b/>
          <w:bCs/>
          <w:sz w:val="27"/>
          <w:szCs w:val="27"/>
          <w:lang w:val="en" w:eastAsia="en-IE"/>
        </w:rPr>
      </w:pPr>
      <w:r w:rsidRPr="00AF6424">
        <w:rPr>
          <w:rFonts w:eastAsia="Times New Roman" w:cstheme="minorHAnsi"/>
          <w:b/>
          <w:bCs/>
          <w:sz w:val="27"/>
          <w:szCs w:val="27"/>
          <w:lang w:val="en" w:eastAsia="en-IE"/>
        </w:rPr>
        <w:t>Tasks</w:t>
      </w:r>
    </w:p>
    <w:p w14:paraId="0129C29E" w14:textId="13A605E8" w:rsidR="00AF6424" w:rsidRPr="000B02D2" w:rsidRDefault="00AF6424" w:rsidP="000B02D2">
      <w:pPr>
        <w:spacing w:before="100" w:beforeAutospacing="1" w:after="100" w:afterAutospacing="1" w:line="240" w:lineRule="auto"/>
        <w:rPr>
          <w:rFonts w:eastAsia="Times New Roman" w:cstheme="minorHAnsi"/>
          <w:sz w:val="24"/>
          <w:szCs w:val="24"/>
          <w:lang w:val="en" w:eastAsia="en-IE"/>
        </w:rPr>
      </w:pPr>
      <w:r w:rsidRPr="00AF6424">
        <w:rPr>
          <w:rFonts w:eastAsia="Times New Roman" w:cstheme="minorHAnsi"/>
          <w:sz w:val="24"/>
          <w:szCs w:val="24"/>
          <w:lang w:val="en" w:eastAsia="en-IE"/>
        </w:rPr>
        <w:t xml:space="preserve">Starting </w:t>
      </w:r>
      <w:r>
        <w:rPr>
          <w:rFonts w:eastAsia="Times New Roman" w:cstheme="minorHAnsi"/>
          <w:sz w:val="24"/>
          <w:szCs w:val="24"/>
          <w:lang w:val="en" w:eastAsia="en-IE"/>
        </w:rPr>
        <w:t>08 March 202</w:t>
      </w:r>
      <w:r w:rsidR="004A249B">
        <w:rPr>
          <w:rFonts w:eastAsia="Times New Roman" w:cstheme="minorHAnsi"/>
          <w:sz w:val="24"/>
          <w:szCs w:val="24"/>
          <w:lang w:val="en" w:eastAsia="en-IE"/>
        </w:rPr>
        <w:t>3</w:t>
      </w:r>
      <w:r w:rsidRPr="00AF6424">
        <w:rPr>
          <w:rFonts w:eastAsia="Times New Roman" w:cstheme="minorHAnsi"/>
          <w:sz w:val="24"/>
          <w:szCs w:val="24"/>
          <w:lang w:val="en" w:eastAsia="en-IE"/>
        </w:rPr>
        <w:t xml:space="preserve">, the primary focus of the Curlew Action Team Assistant shall be to assist in general duties </w:t>
      </w:r>
      <w:r>
        <w:rPr>
          <w:rFonts w:eastAsia="Times New Roman" w:cstheme="minorHAnsi"/>
          <w:sz w:val="24"/>
          <w:szCs w:val="24"/>
          <w:lang w:val="en" w:eastAsia="en-IE"/>
        </w:rPr>
        <w:t xml:space="preserve">of the Curlew Action Team, assisting team members as required, </w:t>
      </w:r>
      <w:r w:rsidRPr="00AF6424">
        <w:rPr>
          <w:rFonts w:eastAsia="Times New Roman" w:cstheme="minorHAnsi"/>
          <w:sz w:val="24"/>
          <w:szCs w:val="24"/>
          <w:lang w:val="en" w:eastAsia="en-IE"/>
        </w:rPr>
        <w:t>including surveying and community engagement.</w:t>
      </w:r>
    </w:p>
    <w:sectPr w:rsidR="00AF6424" w:rsidRPr="000B02D2" w:rsidSect="00621102">
      <w:headerReference w:type="even" r:id="rId12"/>
      <w:headerReference w:type="default" r:id="rId13"/>
      <w:headerReference w:type="firs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A9456" w14:textId="77777777" w:rsidR="00A037FE" w:rsidRDefault="00A037FE" w:rsidP="003F3DD7">
      <w:pPr>
        <w:spacing w:after="0" w:line="240" w:lineRule="auto"/>
      </w:pPr>
      <w:r>
        <w:separator/>
      </w:r>
    </w:p>
  </w:endnote>
  <w:endnote w:type="continuationSeparator" w:id="0">
    <w:p w14:paraId="325A71CA" w14:textId="77777777" w:rsidR="00A037FE" w:rsidRDefault="00A037FE" w:rsidP="003F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E9E38" w14:textId="77777777" w:rsidR="00A037FE" w:rsidRDefault="00A037FE" w:rsidP="003F3DD7">
      <w:pPr>
        <w:spacing w:after="0" w:line="240" w:lineRule="auto"/>
      </w:pPr>
      <w:r>
        <w:separator/>
      </w:r>
    </w:p>
  </w:footnote>
  <w:footnote w:type="continuationSeparator" w:id="0">
    <w:p w14:paraId="777F6A98" w14:textId="77777777" w:rsidR="00A037FE" w:rsidRDefault="00A037FE" w:rsidP="003F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BAC7" w14:textId="1983DC4B" w:rsidR="001B6237" w:rsidRDefault="001B6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4ADB" w14:textId="72A6EA0E" w:rsidR="001B6237" w:rsidRDefault="001B6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A68E" w14:textId="211ABAFA" w:rsidR="001B6237" w:rsidRDefault="001B6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43D8"/>
    <w:multiLevelType w:val="multilevel"/>
    <w:tmpl w:val="DE10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85627"/>
    <w:multiLevelType w:val="hybridMultilevel"/>
    <w:tmpl w:val="C5F275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AF20BB3"/>
    <w:multiLevelType w:val="multilevel"/>
    <w:tmpl w:val="F4AABD9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3" w15:restartNumberingAfterBreak="0">
    <w:nsid w:val="7043150F"/>
    <w:multiLevelType w:val="multilevel"/>
    <w:tmpl w:val="4E1E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47530"/>
    <w:multiLevelType w:val="multilevel"/>
    <w:tmpl w:val="F6DE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D7"/>
    <w:rsid w:val="000417FF"/>
    <w:rsid w:val="00043645"/>
    <w:rsid w:val="000A34E6"/>
    <w:rsid w:val="000B02D2"/>
    <w:rsid w:val="000D154F"/>
    <w:rsid w:val="00106ADD"/>
    <w:rsid w:val="001B388B"/>
    <w:rsid w:val="001B6237"/>
    <w:rsid w:val="001B76EE"/>
    <w:rsid w:val="001E25B7"/>
    <w:rsid w:val="001E6837"/>
    <w:rsid w:val="00200F60"/>
    <w:rsid w:val="00213228"/>
    <w:rsid w:val="00261EB5"/>
    <w:rsid w:val="00273ADE"/>
    <w:rsid w:val="00307221"/>
    <w:rsid w:val="00311661"/>
    <w:rsid w:val="003F3DD7"/>
    <w:rsid w:val="004A249B"/>
    <w:rsid w:val="005146BB"/>
    <w:rsid w:val="005448C5"/>
    <w:rsid w:val="005604AF"/>
    <w:rsid w:val="0059221A"/>
    <w:rsid w:val="006107E7"/>
    <w:rsid w:val="00621102"/>
    <w:rsid w:val="00683744"/>
    <w:rsid w:val="006E2F86"/>
    <w:rsid w:val="00747AFD"/>
    <w:rsid w:val="007B12B7"/>
    <w:rsid w:val="007C5B1C"/>
    <w:rsid w:val="007E59DA"/>
    <w:rsid w:val="00802E5A"/>
    <w:rsid w:val="00862EEB"/>
    <w:rsid w:val="008748BD"/>
    <w:rsid w:val="00904578"/>
    <w:rsid w:val="009205B4"/>
    <w:rsid w:val="00923168"/>
    <w:rsid w:val="00923CE5"/>
    <w:rsid w:val="00965488"/>
    <w:rsid w:val="0096713B"/>
    <w:rsid w:val="009C403C"/>
    <w:rsid w:val="00A037FE"/>
    <w:rsid w:val="00A2203C"/>
    <w:rsid w:val="00A531D2"/>
    <w:rsid w:val="00A542CE"/>
    <w:rsid w:val="00A96E8E"/>
    <w:rsid w:val="00AA1E3A"/>
    <w:rsid w:val="00AD5C81"/>
    <w:rsid w:val="00AF6424"/>
    <w:rsid w:val="00B4618E"/>
    <w:rsid w:val="00B97D8E"/>
    <w:rsid w:val="00C062F5"/>
    <w:rsid w:val="00C100C3"/>
    <w:rsid w:val="00C611D8"/>
    <w:rsid w:val="00C81C6E"/>
    <w:rsid w:val="00CA33F7"/>
    <w:rsid w:val="00CB2654"/>
    <w:rsid w:val="00D10795"/>
    <w:rsid w:val="00D10ACD"/>
    <w:rsid w:val="00D9382A"/>
    <w:rsid w:val="00DF1408"/>
    <w:rsid w:val="00E0199D"/>
    <w:rsid w:val="00E558C1"/>
    <w:rsid w:val="00EE3D65"/>
    <w:rsid w:val="00F46E74"/>
    <w:rsid w:val="00F60668"/>
    <w:rsid w:val="00F7666E"/>
    <w:rsid w:val="00FE39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D3DD24"/>
  <w15:docId w15:val="{126FCBCB-6A53-4224-AF9A-9E3A29AD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D7"/>
    <w:rPr>
      <w:rFonts w:ascii="Tahoma" w:hAnsi="Tahoma" w:cs="Tahoma"/>
      <w:sz w:val="16"/>
      <w:szCs w:val="16"/>
    </w:rPr>
  </w:style>
  <w:style w:type="paragraph" w:styleId="Header">
    <w:name w:val="header"/>
    <w:basedOn w:val="Normal"/>
    <w:link w:val="HeaderChar"/>
    <w:uiPriority w:val="99"/>
    <w:unhideWhenUsed/>
    <w:rsid w:val="003F3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DD7"/>
  </w:style>
  <w:style w:type="paragraph" w:styleId="Footer">
    <w:name w:val="footer"/>
    <w:basedOn w:val="Normal"/>
    <w:link w:val="FooterChar"/>
    <w:uiPriority w:val="99"/>
    <w:unhideWhenUsed/>
    <w:rsid w:val="003F3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DD7"/>
  </w:style>
  <w:style w:type="table" w:styleId="TableGrid">
    <w:name w:val="Table Grid"/>
    <w:basedOn w:val="TableNormal"/>
    <w:uiPriority w:val="59"/>
    <w:rsid w:val="003F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DD7"/>
    <w:rPr>
      <w:color w:val="0000FF" w:themeColor="hyperlink"/>
      <w:u w:val="single"/>
    </w:rPr>
  </w:style>
  <w:style w:type="paragraph" w:styleId="ListParagraph">
    <w:name w:val="List Paragraph"/>
    <w:basedOn w:val="Normal"/>
    <w:uiPriority w:val="34"/>
    <w:qFormat/>
    <w:rsid w:val="008748BD"/>
    <w:pPr>
      <w:ind w:left="720"/>
      <w:contextualSpacing/>
    </w:pPr>
  </w:style>
  <w:style w:type="character" w:styleId="CommentReference">
    <w:name w:val="annotation reference"/>
    <w:basedOn w:val="DefaultParagraphFont"/>
    <w:uiPriority w:val="99"/>
    <w:semiHidden/>
    <w:unhideWhenUsed/>
    <w:rsid w:val="005448C5"/>
    <w:rPr>
      <w:sz w:val="16"/>
      <w:szCs w:val="16"/>
    </w:rPr>
  </w:style>
  <w:style w:type="paragraph" w:styleId="CommentText">
    <w:name w:val="annotation text"/>
    <w:basedOn w:val="Normal"/>
    <w:link w:val="CommentTextChar"/>
    <w:uiPriority w:val="99"/>
    <w:unhideWhenUsed/>
    <w:rsid w:val="005448C5"/>
    <w:pPr>
      <w:spacing w:line="240" w:lineRule="auto"/>
    </w:pPr>
    <w:rPr>
      <w:sz w:val="20"/>
      <w:szCs w:val="20"/>
    </w:rPr>
  </w:style>
  <w:style w:type="character" w:customStyle="1" w:styleId="CommentTextChar">
    <w:name w:val="Comment Text Char"/>
    <w:basedOn w:val="DefaultParagraphFont"/>
    <w:link w:val="CommentText"/>
    <w:uiPriority w:val="99"/>
    <w:rsid w:val="005448C5"/>
    <w:rPr>
      <w:sz w:val="20"/>
      <w:szCs w:val="20"/>
    </w:rPr>
  </w:style>
  <w:style w:type="paragraph" w:styleId="CommentSubject">
    <w:name w:val="annotation subject"/>
    <w:basedOn w:val="CommentText"/>
    <w:next w:val="CommentText"/>
    <w:link w:val="CommentSubjectChar"/>
    <w:uiPriority w:val="99"/>
    <w:semiHidden/>
    <w:unhideWhenUsed/>
    <w:rsid w:val="005448C5"/>
    <w:rPr>
      <w:b/>
      <w:bCs/>
    </w:rPr>
  </w:style>
  <w:style w:type="character" w:customStyle="1" w:styleId="CommentSubjectChar">
    <w:name w:val="Comment Subject Char"/>
    <w:basedOn w:val="CommentTextChar"/>
    <w:link w:val="CommentSubject"/>
    <w:uiPriority w:val="99"/>
    <w:semiHidden/>
    <w:rsid w:val="00544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ws.ie/farmers-and-landowners/schemes/curlew-conservation-partnersh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ousing.gov.ie/sites/default/files/publications/files/data_protection_policy.pdf" TargetMode="External"/><Relationship Id="rId4" Type="http://schemas.openxmlformats.org/officeDocument/2006/relationships/webSettings" Target="webSettings.xml"/><Relationship Id="rId9" Type="http://schemas.openxmlformats.org/officeDocument/2006/relationships/hyperlink" Target="mailto:Agri.Ecology@npws.gov.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Agri-Ecology NPWS</dc:creator>
  <cp:lastModifiedBy>Catherine Vernor (Housing)</cp:lastModifiedBy>
  <cp:revision>5</cp:revision>
  <cp:lastPrinted>2023-01-26T10:15:00Z</cp:lastPrinted>
  <dcterms:created xsi:type="dcterms:W3CDTF">2023-01-26T11:58:00Z</dcterms:created>
  <dcterms:modified xsi:type="dcterms:W3CDTF">2023-02-08T16:29:00Z</dcterms:modified>
</cp:coreProperties>
</file>